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108" w:type="dxa"/>
        <w:tblLayout w:type="fixed"/>
        <w:tblLook w:val="0000" w:firstRow="0" w:lastRow="0" w:firstColumn="0" w:lastColumn="0" w:noHBand="0" w:noVBand="0"/>
      </w:tblPr>
      <w:tblGrid>
        <w:gridCol w:w="3268"/>
        <w:gridCol w:w="6372"/>
      </w:tblGrid>
      <w:tr w:rsidR="00436C84" w:rsidRPr="00FF76D6" w:rsidTr="00AA57D1">
        <w:trPr>
          <w:trHeight w:val="694"/>
        </w:trPr>
        <w:tc>
          <w:tcPr>
            <w:tcW w:w="3268" w:type="dxa"/>
          </w:tcPr>
          <w:p w:rsidR="00436C84" w:rsidRPr="00FF76D6" w:rsidRDefault="00436C84" w:rsidP="00AA57D1">
            <w:pPr>
              <w:pStyle w:val="Heading3"/>
              <w:spacing w:before="0" w:after="0"/>
              <w:jc w:val="center"/>
              <w:rPr>
                <w:rFonts w:ascii="Times New Roman" w:hAnsi="Times New Roman" w:cs="Times New Roman"/>
                <w:bCs w:val="0"/>
                <w:lang w:val="nl-NL"/>
              </w:rPr>
            </w:pPr>
            <w:r w:rsidRPr="00FF76D6">
              <w:rPr>
                <w:rFonts w:ascii="Times New Roman" w:hAnsi="Times New Roman"/>
                <w:b w:val="0"/>
                <w:noProof/>
              </w:rPr>
              <mc:AlternateContent>
                <mc:Choice Requires="wps">
                  <w:drawing>
                    <wp:anchor distT="0" distB="0" distL="114300" distR="114300" simplePos="0" relativeHeight="251663360" behindDoc="0" locked="0" layoutInCell="1" allowOverlap="1">
                      <wp:simplePos x="0" y="0"/>
                      <wp:positionH relativeFrom="column">
                        <wp:posOffset>683260</wp:posOffset>
                      </wp:positionH>
                      <wp:positionV relativeFrom="paragraph">
                        <wp:posOffset>436880</wp:posOffset>
                      </wp:positionV>
                      <wp:extent cx="484505" cy="0"/>
                      <wp:effectExtent l="13970" t="13970" r="635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5D9DD"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34.4pt" to="91.9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OOGwIAADU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"/>
                  </w:pict>
                </mc:Fallback>
              </mc:AlternateContent>
            </w:r>
            <w:r w:rsidRPr="00FF76D6">
              <w:rPr>
                <w:rFonts w:ascii="Times New Roman" w:hAnsi="Times New Roman" w:cs="Times New Roman"/>
                <w:bCs w:val="0"/>
                <w:lang w:val="nl-NL"/>
              </w:rPr>
              <w:t>ỦY BAN NHÂN DÂN TỈNH HƯNG YÊN</w:t>
            </w:r>
          </w:p>
        </w:tc>
        <w:tc>
          <w:tcPr>
            <w:tcW w:w="6372" w:type="dxa"/>
          </w:tcPr>
          <w:p w:rsidR="00436C84" w:rsidRPr="00FF76D6" w:rsidRDefault="00436C84" w:rsidP="00AA57D1">
            <w:pPr>
              <w:pStyle w:val="Heading3"/>
              <w:spacing w:before="0" w:after="0"/>
              <w:jc w:val="center"/>
              <w:rPr>
                <w:rFonts w:ascii="Times New Roman" w:hAnsi="Times New Roman" w:cs="Times New Roman"/>
                <w:lang w:val="nl-NL"/>
              </w:rPr>
            </w:pPr>
            <w:r w:rsidRPr="00FF76D6">
              <w:rPr>
                <w:rFonts w:ascii="Times New Roman" w:hAnsi="Times New Roman" w:cs="Times New Roman"/>
                <w:lang w:val="nl-NL"/>
              </w:rPr>
              <w:t>CỘNG HÒA XÃ HỘI CHỦ NGHĨA VIỆT NAM</w:t>
            </w:r>
          </w:p>
          <w:p w:rsidR="00436C84" w:rsidRPr="00FF76D6" w:rsidRDefault="00436C84" w:rsidP="00AA57D1">
            <w:pPr>
              <w:pStyle w:val="Heading3"/>
              <w:spacing w:before="0" w:after="0"/>
              <w:jc w:val="center"/>
              <w:rPr>
                <w:rFonts w:ascii="Times New Roman" w:hAnsi="Times New Roman" w:cs="Times New Roman"/>
                <w:sz w:val="28"/>
                <w:lang w:val="nl-NL"/>
              </w:rPr>
            </w:pPr>
            <w:r w:rsidRPr="00FF76D6">
              <w:rPr>
                <w:rFonts w:ascii="Times New Roman" w:hAnsi="Times New Roman" w:cs="Times New Roman"/>
                <w:sz w:val="28"/>
                <w:lang w:val="nl-NL"/>
              </w:rPr>
              <w:t>Độc lập - Tự do - Hạnh phúc</w:t>
            </w:r>
          </w:p>
          <w:p w:rsidR="00436C84" w:rsidRPr="00FF76D6" w:rsidRDefault="00436C84" w:rsidP="00AA57D1">
            <w:pPr>
              <w:jc w:val="center"/>
              <w:rPr>
                <w:sz w:val="20"/>
                <w:lang w:val="nl-NL"/>
              </w:rPr>
            </w:pPr>
            <w:r w:rsidRPr="00FF76D6">
              <w:rPr>
                <w:i/>
                <w:noProof/>
                <w:sz w:val="26"/>
                <w:szCs w:val="26"/>
              </w:rPr>
              <mc:AlternateContent>
                <mc:Choice Requires="wps">
                  <w:drawing>
                    <wp:anchor distT="0" distB="0" distL="114300" distR="114300" simplePos="0" relativeHeight="251662336" behindDoc="0" locked="0" layoutInCell="1" allowOverlap="1">
                      <wp:simplePos x="0" y="0"/>
                      <wp:positionH relativeFrom="column">
                        <wp:posOffset>854075</wp:posOffset>
                      </wp:positionH>
                      <wp:positionV relativeFrom="paragraph">
                        <wp:posOffset>38100</wp:posOffset>
                      </wp:positionV>
                      <wp:extent cx="2186305" cy="0"/>
                      <wp:effectExtent l="12065" t="9525" r="1143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5302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3pt" to="239.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xx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"/>
                  </w:pict>
                </mc:Fallback>
              </mc:AlternateContent>
            </w:r>
          </w:p>
        </w:tc>
      </w:tr>
    </w:tbl>
    <w:p w:rsidR="00436C84" w:rsidRPr="008B6A8C" w:rsidRDefault="00436C84" w:rsidP="00436C84">
      <w:pPr>
        <w:jc w:val="center"/>
        <w:rPr>
          <w:b/>
          <w:sz w:val="32"/>
          <w:lang w:val="nl-NL"/>
        </w:rPr>
      </w:pPr>
    </w:p>
    <w:p w:rsidR="00436C84" w:rsidRPr="00FF76D6" w:rsidRDefault="00436C84" w:rsidP="00436C84">
      <w:pPr>
        <w:jc w:val="center"/>
        <w:rPr>
          <w:b/>
          <w:lang w:val="nl-NL"/>
        </w:rPr>
      </w:pPr>
      <w:r w:rsidRPr="00FF76D6">
        <w:rPr>
          <w:b/>
          <w:lang w:val="nl-NL"/>
        </w:rPr>
        <w:t>CHƯƠNG TRÌNH</w:t>
      </w:r>
    </w:p>
    <w:p w:rsidR="00436C84" w:rsidRPr="00FF76D6" w:rsidRDefault="00436C84" w:rsidP="00436C84">
      <w:pPr>
        <w:shd w:val="clear" w:color="auto" w:fill="FFFFFF"/>
        <w:jc w:val="center"/>
        <w:rPr>
          <w:b/>
          <w:color w:val="000000"/>
          <w:lang w:val="nl-NL" w:eastAsia="vi-VN"/>
        </w:rPr>
      </w:pPr>
      <w:bookmarkStart w:id="0" w:name="_GoBack"/>
      <w:r w:rsidRPr="00FF76D6">
        <w:rPr>
          <w:b/>
          <w:color w:val="000000"/>
          <w:lang w:val="nl-NL" w:eastAsia="vi-VN"/>
        </w:rPr>
        <w:t>C</w:t>
      </w:r>
      <w:r w:rsidRPr="00FF76D6">
        <w:rPr>
          <w:b/>
          <w:color w:val="000000"/>
          <w:lang w:val="vi-VN" w:eastAsia="vi-VN"/>
        </w:rPr>
        <w:t xml:space="preserve">ông tác </w:t>
      </w:r>
      <w:r w:rsidRPr="00FF76D6">
        <w:rPr>
          <w:b/>
          <w:color w:val="000000"/>
          <w:lang w:val="nl-NL" w:eastAsia="vi-VN"/>
        </w:rPr>
        <w:t xml:space="preserve">trọng tâm </w:t>
      </w:r>
      <w:r w:rsidRPr="00FF76D6">
        <w:rPr>
          <w:b/>
          <w:color w:val="000000"/>
          <w:lang w:val="vi-VN" w:eastAsia="vi-VN"/>
        </w:rPr>
        <w:t>tư pháp</w:t>
      </w:r>
      <w:r w:rsidRPr="00FF76D6">
        <w:rPr>
          <w:b/>
          <w:color w:val="000000"/>
          <w:lang w:val="nl-NL" w:eastAsia="vi-VN"/>
        </w:rPr>
        <w:t xml:space="preserve"> </w:t>
      </w:r>
      <w:r w:rsidRPr="00FF76D6">
        <w:rPr>
          <w:b/>
          <w:color w:val="000000"/>
          <w:lang w:val="vi-VN" w:eastAsia="vi-VN"/>
        </w:rPr>
        <w:t>năm 20</w:t>
      </w:r>
      <w:r w:rsidRPr="00FF76D6">
        <w:rPr>
          <w:b/>
          <w:color w:val="000000"/>
          <w:lang w:val="nl-NL" w:eastAsia="vi-VN"/>
        </w:rPr>
        <w:t xml:space="preserve">25 </w:t>
      </w:r>
      <w:r w:rsidRPr="00FF76D6">
        <w:rPr>
          <w:b/>
          <w:color w:val="000000"/>
          <w:lang w:eastAsia="vi-VN"/>
        </w:rPr>
        <w:t>trên địa bàn</w:t>
      </w:r>
      <w:r w:rsidRPr="00FF76D6">
        <w:rPr>
          <w:b/>
          <w:color w:val="000000"/>
          <w:lang w:val="vi-VN" w:eastAsia="vi-VN"/>
        </w:rPr>
        <w:t xml:space="preserve"> tỉnh Hưng Yên</w:t>
      </w:r>
    </w:p>
    <w:bookmarkEnd w:id="0"/>
    <w:p w:rsidR="00436C84" w:rsidRDefault="00436C84" w:rsidP="00436C84">
      <w:pPr>
        <w:jc w:val="center"/>
        <w:rPr>
          <w:i/>
          <w:iCs/>
          <w:color w:val="000000"/>
          <w:shd w:val="clear" w:color="auto" w:fill="FFFFFF"/>
          <w:lang w:val="nl-NL"/>
        </w:rPr>
      </w:pPr>
      <w:r w:rsidRPr="00FF76D6">
        <w:rPr>
          <w:i/>
          <w:iCs/>
          <w:color w:val="000000"/>
          <w:shd w:val="clear" w:color="auto" w:fill="FFFFFF"/>
          <w:lang w:val="nl-NL"/>
        </w:rPr>
        <w:t xml:space="preserve">(Kèm theo Quyết định số </w:t>
      </w:r>
      <w:r>
        <w:rPr>
          <w:i/>
          <w:iCs/>
          <w:color w:val="000000"/>
          <w:shd w:val="clear" w:color="auto" w:fill="FFFFFF"/>
          <w:lang w:val="nl-NL"/>
        </w:rPr>
        <w:t xml:space="preserve">        </w:t>
      </w:r>
      <w:r w:rsidRPr="00FF76D6">
        <w:rPr>
          <w:i/>
          <w:iCs/>
          <w:color w:val="000000"/>
          <w:shd w:val="clear" w:color="auto" w:fill="FFFFFF"/>
          <w:lang w:val="nl-NL"/>
        </w:rPr>
        <w:t xml:space="preserve">/QĐ-UBND ngày </w:t>
      </w:r>
      <w:r>
        <w:rPr>
          <w:i/>
          <w:iCs/>
          <w:color w:val="000000"/>
          <w:shd w:val="clear" w:color="auto" w:fill="FFFFFF"/>
          <w:lang w:val="nl-NL"/>
        </w:rPr>
        <w:t xml:space="preserve">       </w:t>
      </w:r>
      <w:r w:rsidRPr="00FF76D6">
        <w:rPr>
          <w:rStyle w:val="apple-converted-space"/>
          <w:i/>
          <w:iCs/>
          <w:color w:val="000000"/>
          <w:shd w:val="clear" w:color="auto" w:fill="FFFFFF"/>
          <w:lang w:val="nl-NL"/>
        </w:rPr>
        <w:t>/</w:t>
      </w:r>
      <w:r w:rsidRPr="00FF76D6">
        <w:rPr>
          <w:i/>
          <w:iCs/>
          <w:color w:val="000000"/>
          <w:shd w:val="clear" w:color="auto" w:fill="FFFFFF"/>
          <w:lang w:val="nl-NL"/>
        </w:rPr>
        <w:t>01/2025của UBND tỉnh)</w:t>
      </w:r>
    </w:p>
    <w:p w:rsidR="00436C84" w:rsidRPr="00436C84" w:rsidRDefault="00436C84" w:rsidP="00436C84">
      <w:pPr>
        <w:jc w:val="center"/>
        <w:rPr>
          <w:iCs/>
          <w:color w:val="000000"/>
          <w:shd w:val="clear" w:color="auto" w:fill="FFFFFF"/>
          <w:lang w:val="vi-VN"/>
        </w:rPr>
      </w:pPr>
      <w:r w:rsidRPr="00436C84">
        <w:rPr>
          <w:iCs/>
          <w:color w:val="000000"/>
          <w:shd w:val="clear" w:color="auto" w:fill="FFFFFF"/>
          <w:lang w:val="vi-VN"/>
        </w:rPr>
        <w:t>________</w:t>
      </w:r>
    </w:p>
    <w:p w:rsidR="00436C84" w:rsidRPr="008B6A8C" w:rsidRDefault="00436C84" w:rsidP="00436C84">
      <w:pPr>
        <w:pStyle w:val="BodyText"/>
        <w:ind w:firstLine="0"/>
        <w:rPr>
          <w:sz w:val="18"/>
          <w:lang w:val="nl-NL"/>
        </w:rPr>
      </w:pPr>
    </w:p>
    <w:p w:rsidR="00436C84" w:rsidRPr="00436C84" w:rsidRDefault="00436C84" w:rsidP="00436C84">
      <w:pPr>
        <w:pStyle w:val="BodyText"/>
        <w:spacing w:before="60" w:after="60"/>
        <w:ind w:firstLine="709"/>
        <w:rPr>
          <w:iCs/>
          <w:color w:val="000000"/>
          <w:szCs w:val="28"/>
          <w:lang w:val="nl-NL" w:eastAsia="vi-VN"/>
        </w:rPr>
      </w:pPr>
      <w:r w:rsidRPr="00436C84">
        <w:rPr>
          <w:szCs w:val="28"/>
          <w:lang w:val="nl-NL"/>
        </w:rPr>
        <w:t xml:space="preserve">Thực hiện </w:t>
      </w:r>
      <w:r w:rsidRPr="00436C84">
        <w:rPr>
          <w:iCs/>
          <w:color w:val="000000"/>
          <w:szCs w:val="28"/>
          <w:lang w:val="vi-VN" w:eastAsia="vi-VN"/>
        </w:rPr>
        <w:t xml:space="preserve">Nghị quyết số </w:t>
      </w:r>
      <w:r w:rsidRPr="00436C84">
        <w:rPr>
          <w:iCs/>
          <w:color w:val="000000"/>
          <w:szCs w:val="28"/>
          <w:lang w:eastAsia="vi-VN"/>
        </w:rPr>
        <w:t>01</w:t>
      </w:r>
      <w:r w:rsidRPr="00436C84">
        <w:rPr>
          <w:iCs/>
          <w:color w:val="000000"/>
          <w:szCs w:val="28"/>
          <w:lang w:val="vi-VN" w:eastAsia="vi-VN"/>
        </w:rPr>
        <w:t>/NQ-CP ngày</w:t>
      </w:r>
      <w:r w:rsidRPr="00436C84">
        <w:rPr>
          <w:iCs/>
          <w:color w:val="000000"/>
          <w:szCs w:val="28"/>
          <w:lang w:val="nl-NL" w:eastAsia="vi-VN"/>
        </w:rPr>
        <w:t xml:space="preserve"> 08</w:t>
      </w:r>
      <w:r w:rsidRPr="00436C84">
        <w:rPr>
          <w:iCs/>
          <w:color w:val="000000"/>
          <w:szCs w:val="28"/>
          <w:lang w:val="vi-VN" w:eastAsia="vi-VN"/>
        </w:rPr>
        <w:t>/01/20</w:t>
      </w:r>
      <w:r w:rsidRPr="00436C84">
        <w:rPr>
          <w:iCs/>
          <w:color w:val="000000"/>
          <w:szCs w:val="28"/>
          <w:lang w:val="nl-NL" w:eastAsia="vi-VN"/>
        </w:rPr>
        <w:t>25</w:t>
      </w:r>
      <w:r w:rsidRPr="00436C84">
        <w:rPr>
          <w:iCs/>
          <w:color w:val="000000"/>
          <w:szCs w:val="28"/>
          <w:lang w:val="vi-VN" w:eastAsia="vi-VN"/>
        </w:rPr>
        <w:t xml:space="preserve"> của Chính phủ về nhiệm vụ, giải pháp chủ yếu thực hiện </w:t>
      </w:r>
      <w:r w:rsidRPr="00436C84">
        <w:rPr>
          <w:iCs/>
          <w:color w:val="000000"/>
          <w:szCs w:val="28"/>
          <w:lang w:eastAsia="vi-VN"/>
        </w:rPr>
        <w:t>K</w:t>
      </w:r>
      <w:r w:rsidRPr="00436C84">
        <w:rPr>
          <w:iCs/>
          <w:color w:val="000000"/>
          <w:szCs w:val="28"/>
          <w:lang w:val="vi-VN" w:eastAsia="vi-VN"/>
        </w:rPr>
        <w:t>ế hoạch phát triển kinh tế - xã hội và dự toán ngân sách Nhà nước năm 20</w:t>
      </w:r>
      <w:r w:rsidRPr="00436C84">
        <w:rPr>
          <w:iCs/>
          <w:color w:val="000000"/>
          <w:szCs w:val="28"/>
          <w:lang w:val="nl-NL" w:eastAsia="vi-VN"/>
        </w:rPr>
        <w:t>25; phương hướng nhiệm vụ, giải pháp công tác tư pháp năm 2025</w:t>
      </w:r>
      <w:r w:rsidRPr="00436C84">
        <w:rPr>
          <w:iCs/>
          <w:color w:val="000000"/>
          <w:szCs w:val="28"/>
          <w:lang w:val="nl-NL" w:eastAsia="vi-VN"/>
        </w:rPr>
        <w:t xml:space="preserve"> của Bộ Tư pháp;</w:t>
      </w:r>
      <w:r w:rsidRPr="00436C84">
        <w:rPr>
          <w:iCs/>
          <w:color w:val="000000"/>
          <w:szCs w:val="28"/>
          <w:lang w:val="nl-NL" w:eastAsia="vi-VN"/>
        </w:rPr>
        <w:t xml:space="preserve"> UBND tỉnh ban hành Chương trình trọng tâm công tác tư pháp năm 2025 với những nội dung sau:</w:t>
      </w:r>
    </w:p>
    <w:p w:rsidR="00436C84" w:rsidRPr="00436C84" w:rsidRDefault="00436C84" w:rsidP="00436C84">
      <w:pPr>
        <w:pStyle w:val="BodyText"/>
        <w:spacing w:before="60" w:after="60"/>
        <w:ind w:firstLine="709"/>
        <w:rPr>
          <w:b/>
          <w:szCs w:val="28"/>
          <w:lang w:val="nl-NL"/>
        </w:rPr>
      </w:pPr>
      <w:r w:rsidRPr="00436C84">
        <w:rPr>
          <w:b/>
          <w:szCs w:val="28"/>
          <w:lang w:val="nl-NL"/>
        </w:rPr>
        <w:t>I. PHƯƠNG HƯỚNG</w:t>
      </w:r>
    </w:p>
    <w:p w:rsidR="00436C84" w:rsidRPr="00436C84" w:rsidRDefault="00436C84" w:rsidP="00436C84">
      <w:pPr>
        <w:pStyle w:val="NormalWeb"/>
        <w:spacing w:before="60" w:beforeAutospacing="0" w:after="60" w:afterAutospacing="0"/>
        <w:ind w:firstLine="709"/>
        <w:jc w:val="both"/>
        <w:rPr>
          <w:color w:val="000000"/>
          <w:sz w:val="28"/>
          <w:szCs w:val="28"/>
          <w:lang w:eastAsia="x-none"/>
        </w:rPr>
      </w:pPr>
      <w:r w:rsidRPr="00436C84">
        <w:rPr>
          <w:sz w:val="28"/>
          <w:szCs w:val="28"/>
          <w:lang w:val="nl-NL"/>
        </w:rPr>
        <w:t xml:space="preserve">1. </w:t>
      </w:r>
      <w:r w:rsidRPr="00436C84">
        <w:rPr>
          <w:color w:val="000000"/>
          <w:sz w:val="28"/>
          <w:szCs w:val="28"/>
          <w:lang w:val="x-none" w:eastAsia="x-none"/>
        </w:rPr>
        <w:t xml:space="preserve">Kịp thời quán triệt, tham mưu thể chế hóa đầy đủ và triển khai thực hiện </w:t>
      </w:r>
      <w:r w:rsidRPr="00436C84">
        <w:rPr>
          <w:color w:val="000000"/>
          <w:sz w:val="28"/>
          <w:szCs w:val="28"/>
          <w:lang w:eastAsia="x-none"/>
        </w:rPr>
        <w:t xml:space="preserve">nghiêm, </w:t>
      </w:r>
      <w:r w:rsidRPr="00436C84">
        <w:rPr>
          <w:color w:val="000000"/>
          <w:sz w:val="28"/>
          <w:szCs w:val="28"/>
          <w:lang w:val="x-none" w:eastAsia="x-none"/>
        </w:rPr>
        <w:t xml:space="preserve">hiệu quả các nghị quyết, chỉ thị, kết luận, văn bản chỉ đạo của Ban Chấp hành Trung ương Đảng, Bộ Chính trị, Ban Bí thư, Quốc hội, Chính phủ, Thủ tướng Chính phủ liên quan đến các lĩnh vực công tác của Bộ, ngành Tư pháp, </w:t>
      </w:r>
      <w:r w:rsidRPr="00436C84">
        <w:rPr>
          <w:color w:val="000000"/>
          <w:sz w:val="28"/>
          <w:szCs w:val="28"/>
          <w:lang w:eastAsia="x-none"/>
        </w:rPr>
        <w:t xml:space="preserve">đặc biệt là công tác xây dựng và thi hành pháp luật theo tinh thần chỉ đạo </w:t>
      </w:r>
      <w:r w:rsidRPr="00436C84">
        <w:rPr>
          <w:i/>
          <w:color w:val="000000"/>
          <w:sz w:val="28"/>
          <w:szCs w:val="28"/>
          <w:lang w:eastAsia="x-none"/>
        </w:rPr>
        <w:t>“Đổi mới công tác xây dựng và thi hành pháp luật đáp ứng yêu cầu phát triển đất nước trong kỷ nguyên mới”</w:t>
      </w:r>
      <w:r w:rsidRPr="00436C84">
        <w:rPr>
          <w:color w:val="000000"/>
          <w:sz w:val="28"/>
          <w:szCs w:val="28"/>
          <w:lang w:eastAsia="x-none"/>
        </w:rPr>
        <w:t xml:space="preserve"> của đồng chí Tổng Bí thư Tô Lâm tại </w:t>
      </w:r>
      <w:r w:rsidRPr="00436C84">
        <w:rPr>
          <w:color w:val="000000"/>
          <w:sz w:val="28"/>
          <w:szCs w:val="28"/>
        </w:rPr>
        <w:t>Thông báo kết luận số 108-TB/VPTW ngày 18/11/2024 của Văn phòng Trung ương Đảng.</w:t>
      </w:r>
      <w:r w:rsidRPr="00436C84">
        <w:rPr>
          <w:color w:val="000000"/>
          <w:sz w:val="28"/>
          <w:szCs w:val="28"/>
          <w:lang w:eastAsia="x-none"/>
        </w:rPr>
        <w:t xml:space="preserve"> </w:t>
      </w:r>
    </w:p>
    <w:p w:rsidR="00436C84" w:rsidRPr="00436C84" w:rsidRDefault="00436C84" w:rsidP="00436C84">
      <w:pPr>
        <w:pStyle w:val="NormalWeb"/>
        <w:spacing w:before="60" w:beforeAutospacing="0" w:after="60" w:afterAutospacing="0"/>
        <w:ind w:firstLine="709"/>
        <w:jc w:val="both"/>
        <w:rPr>
          <w:color w:val="000000"/>
          <w:sz w:val="28"/>
          <w:szCs w:val="28"/>
          <w:shd w:val="clear" w:color="auto" w:fill="FFFFFF"/>
          <w:lang w:eastAsia="x-none"/>
        </w:rPr>
      </w:pPr>
      <w:r w:rsidRPr="00436C84">
        <w:rPr>
          <w:sz w:val="28"/>
          <w:szCs w:val="28"/>
          <w:lang w:val="nl-NL"/>
        </w:rPr>
        <w:t>2.</w:t>
      </w:r>
      <w:r w:rsidRPr="00436C84">
        <w:rPr>
          <w:b/>
          <w:sz w:val="28"/>
          <w:szCs w:val="28"/>
          <w:lang w:val="nl-NL"/>
        </w:rPr>
        <w:t xml:space="preserve"> </w:t>
      </w:r>
      <w:r w:rsidRPr="00436C84">
        <w:rPr>
          <w:color w:val="000000"/>
          <w:sz w:val="28"/>
          <w:szCs w:val="28"/>
          <w:lang w:val="x-none" w:eastAsia="x-none"/>
        </w:rPr>
        <w:t>Tập trung rà soát</w:t>
      </w:r>
      <w:r w:rsidRPr="00436C84">
        <w:rPr>
          <w:color w:val="000000"/>
          <w:sz w:val="28"/>
          <w:szCs w:val="28"/>
          <w:lang w:eastAsia="x-none"/>
        </w:rPr>
        <w:t xml:space="preserve"> cơ cấu, chức năng, nhiệm vụ</w:t>
      </w:r>
      <w:r w:rsidRPr="00436C84">
        <w:rPr>
          <w:color w:val="000000"/>
          <w:sz w:val="28"/>
          <w:szCs w:val="28"/>
          <w:lang w:val="x-none" w:eastAsia="x-none"/>
        </w:rPr>
        <w:t xml:space="preserve">, đề xuất và triển khai các phương án sắp xếp, kiện toàn tổ chức bộ máy Sở, ngành Tư pháp bảo đảm tinh gọn, </w:t>
      </w:r>
      <w:r w:rsidRPr="00436C84">
        <w:rPr>
          <w:color w:val="000000"/>
          <w:sz w:val="28"/>
          <w:szCs w:val="28"/>
          <w:lang w:eastAsia="x-none"/>
        </w:rPr>
        <w:t xml:space="preserve">mạnh, hiệu năng, </w:t>
      </w:r>
      <w:r w:rsidRPr="00436C84">
        <w:rPr>
          <w:color w:val="000000"/>
          <w:sz w:val="28"/>
          <w:szCs w:val="28"/>
          <w:lang w:val="x-none" w:eastAsia="x-none"/>
        </w:rPr>
        <w:t xml:space="preserve">hiệu lực, hiệu quả và phù hợp với quy định, chỉ đạo của Ban Chỉ đạo Trung ương, Ban Chỉ đạo của Chính phủ về tổng kết </w:t>
      </w:r>
      <w:r w:rsidRPr="00436C84">
        <w:rPr>
          <w:color w:val="000000"/>
          <w:sz w:val="28"/>
          <w:szCs w:val="28"/>
          <w:shd w:val="clear" w:color="auto" w:fill="FFFFFF"/>
          <w:lang w:eastAsia="x-none"/>
        </w:rPr>
        <w:t xml:space="preserve">việc thực hiện Nghị quyết số 18-NQ/TW và các nhiệm vụ được Chính phủ giao với tinh thần </w:t>
      </w:r>
      <w:r w:rsidRPr="00436C84">
        <w:rPr>
          <w:i/>
          <w:color w:val="000000"/>
          <w:sz w:val="28"/>
          <w:szCs w:val="28"/>
          <w:shd w:val="clear" w:color="auto" w:fill="FFFFFF"/>
          <w:lang w:eastAsia="x-none"/>
        </w:rPr>
        <w:t>“không làm không được, khó mấy cũng phải làm”, “chỉ bàn làm, không bàn lùi”, “gác lại lợi ích riêng, vì lợi ích chung”</w:t>
      </w:r>
      <w:r w:rsidRPr="00436C84">
        <w:rPr>
          <w:color w:val="000000"/>
          <w:sz w:val="28"/>
          <w:szCs w:val="28"/>
          <w:shd w:val="clear" w:color="auto" w:fill="FFFFFF"/>
          <w:lang w:eastAsia="x-none"/>
        </w:rPr>
        <w:t xml:space="preserve">, gắn với </w:t>
      </w:r>
      <w:r w:rsidRPr="00436C84">
        <w:rPr>
          <w:color w:val="000000"/>
          <w:sz w:val="28"/>
          <w:szCs w:val="28"/>
          <w:lang w:val="pt-BR" w:eastAsia="x-none"/>
        </w:rPr>
        <w:t xml:space="preserve">cơ cấu lại và nâng cao chất lượng </w:t>
      </w:r>
      <w:r w:rsidRPr="00436C84">
        <w:rPr>
          <w:color w:val="000000"/>
          <w:sz w:val="28"/>
          <w:szCs w:val="28"/>
          <w:shd w:val="clear" w:color="auto" w:fill="FFFFFF"/>
          <w:lang w:val="x-none" w:eastAsia="x-none"/>
        </w:rPr>
        <w:t>đội ngũ cán bộ, công chức, viên chức</w:t>
      </w:r>
      <w:r w:rsidRPr="00436C84">
        <w:rPr>
          <w:color w:val="000000"/>
          <w:sz w:val="28"/>
          <w:szCs w:val="28"/>
          <w:shd w:val="clear" w:color="auto" w:fill="FFFFFF"/>
          <w:lang w:eastAsia="x-none"/>
        </w:rPr>
        <w:t>.</w:t>
      </w:r>
    </w:p>
    <w:p w:rsidR="00436C84" w:rsidRPr="00436C84" w:rsidRDefault="00436C84" w:rsidP="00436C84">
      <w:pPr>
        <w:pStyle w:val="NormalWeb"/>
        <w:spacing w:before="60" w:beforeAutospacing="0" w:after="60" w:afterAutospacing="0"/>
        <w:ind w:firstLine="709"/>
        <w:jc w:val="both"/>
        <w:rPr>
          <w:color w:val="000000"/>
          <w:sz w:val="28"/>
          <w:szCs w:val="28"/>
        </w:rPr>
      </w:pPr>
      <w:r w:rsidRPr="00436C84">
        <w:rPr>
          <w:sz w:val="28"/>
          <w:szCs w:val="28"/>
          <w:lang w:val="nl-NL"/>
        </w:rPr>
        <w:t>3</w:t>
      </w:r>
      <w:r w:rsidRPr="00436C84">
        <w:rPr>
          <w:szCs w:val="28"/>
          <w:lang w:val="nl-NL"/>
        </w:rPr>
        <w:t xml:space="preserve">. </w:t>
      </w:r>
      <w:r w:rsidRPr="00436C84">
        <w:rPr>
          <w:color w:val="000000"/>
          <w:sz w:val="28"/>
          <w:szCs w:val="28"/>
        </w:rPr>
        <w:t xml:space="preserve">Đẩy mạnh chuyển đổi số trong công tác xây dựng pháp luật và thi hành pháp luật gắn với việc </w:t>
      </w:r>
      <w:r w:rsidRPr="00436C84">
        <w:rPr>
          <w:iCs/>
          <w:color w:val="000000"/>
          <w:sz w:val="28"/>
          <w:szCs w:val="28"/>
          <w:lang w:val="es-ES"/>
        </w:rPr>
        <w:t>triển khai thực hiện các nhiệm vụ được giao tại Đề án 06 của Thủ tướng Chính phủ;</w:t>
      </w:r>
      <w:r w:rsidRPr="00436C84">
        <w:rPr>
          <w:color w:val="000000"/>
          <w:sz w:val="28"/>
          <w:szCs w:val="28"/>
        </w:rPr>
        <w:t xml:space="preserve"> cơ bản hoàn thành việc triển khai Kế hoạch Chuyển đổi số ngành Tư pháp giai đoạn 2020-2025, định hướng đến hết năm 2030; xây dựng, nâng cấp, hoàn thiện các hệ thống thông tin, cơ sở dữ liệu và phần mềm ứng dụng của ngành Tư pháp bảo đảm thực hiện các nhiệm vụ trên môi trường mạng.</w:t>
      </w:r>
    </w:p>
    <w:p w:rsidR="00436C84" w:rsidRPr="00436C84" w:rsidRDefault="00436C84" w:rsidP="00436C84">
      <w:pPr>
        <w:pStyle w:val="NormalWeb"/>
        <w:spacing w:before="60" w:beforeAutospacing="0" w:after="60" w:afterAutospacing="0"/>
        <w:ind w:firstLine="709"/>
        <w:jc w:val="both"/>
        <w:rPr>
          <w:color w:val="000000"/>
          <w:sz w:val="28"/>
          <w:szCs w:val="28"/>
          <w:lang w:val="x-none" w:eastAsia="x-none"/>
        </w:rPr>
      </w:pPr>
      <w:r w:rsidRPr="00436C84">
        <w:rPr>
          <w:sz w:val="28"/>
          <w:szCs w:val="28"/>
          <w:lang w:val="nl-NL"/>
        </w:rPr>
        <w:t xml:space="preserve">4. </w:t>
      </w:r>
      <w:r w:rsidRPr="00436C84">
        <w:rPr>
          <w:color w:val="000000"/>
          <w:sz w:val="28"/>
          <w:szCs w:val="28"/>
          <w:lang w:val="x-none" w:eastAsia="x-none"/>
        </w:rPr>
        <w:t>T</w:t>
      </w:r>
      <w:r w:rsidRPr="00436C84">
        <w:rPr>
          <w:color w:val="000000"/>
          <w:sz w:val="28"/>
          <w:szCs w:val="28"/>
          <w:lang w:val="vi-VN" w:eastAsia="x-none"/>
        </w:rPr>
        <w:t>ăng cường hiệu lực, hiệu quả quản lý nhà nước</w:t>
      </w:r>
      <w:r w:rsidRPr="00436C84">
        <w:rPr>
          <w:color w:val="000000"/>
          <w:sz w:val="28"/>
          <w:szCs w:val="28"/>
          <w:lang w:val="x-none" w:eastAsia="x-none"/>
        </w:rPr>
        <w:t xml:space="preserve">, chất lượng dịch vụ công </w:t>
      </w:r>
      <w:r w:rsidRPr="00436C84">
        <w:rPr>
          <w:color w:val="000000"/>
          <w:sz w:val="28"/>
          <w:szCs w:val="28"/>
          <w:lang w:val="vi-VN" w:eastAsia="x-none"/>
        </w:rPr>
        <w:t xml:space="preserve">trong các lĩnh vực hộ tịch, quốc tịch, chứng thực; </w:t>
      </w:r>
      <w:r w:rsidRPr="00436C84">
        <w:rPr>
          <w:color w:val="000000"/>
          <w:sz w:val="28"/>
          <w:szCs w:val="28"/>
          <w:lang w:val="fr-FR" w:eastAsia="x-none"/>
        </w:rPr>
        <w:t>bổ trợ tư pháp</w:t>
      </w:r>
      <w:r w:rsidRPr="00436C84">
        <w:rPr>
          <w:color w:val="000000"/>
          <w:sz w:val="28"/>
          <w:szCs w:val="28"/>
          <w:lang w:val="x-none" w:eastAsia="x-none"/>
        </w:rPr>
        <w:t xml:space="preserve">; </w:t>
      </w:r>
      <w:r w:rsidRPr="00436C84">
        <w:rPr>
          <w:color w:val="000000"/>
          <w:sz w:val="28"/>
          <w:szCs w:val="28"/>
          <w:lang w:val="vi-VN" w:eastAsia="x-none"/>
        </w:rPr>
        <w:t xml:space="preserve">nuôi con nuôi; </w:t>
      </w:r>
      <w:r w:rsidRPr="00436C84">
        <w:rPr>
          <w:color w:val="000000"/>
          <w:sz w:val="28"/>
          <w:szCs w:val="28"/>
          <w:lang w:val="x-none" w:eastAsia="x-none"/>
        </w:rPr>
        <w:t>lý lịch tư pháp;</w:t>
      </w:r>
      <w:r w:rsidRPr="00436C84">
        <w:rPr>
          <w:color w:val="000000"/>
          <w:sz w:val="28"/>
          <w:szCs w:val="28"/>
          <w:lang w:val="vi-VN" w:eastAsia="x-none"/>
        </w:rPr>
        <w:t xml:space="preserve"> </w:t>
      </w:r>
      <w:r w:rsidRPr="00436C84">
        <w:rPr>
          <w:color w:val="000000"/>
          <w:sz w:val="28"/>
          <w:szCs w:val="28"/>
          <w:lang w:val="fr-FR" w:eastAsia="x-none"/>
        </w:rPr>
        <w:t xml:space="preserve">trợ giúp pháp lý; hỗ trợ pháp lý cho doanh nghiệp… </w:t>
      </w:r>
      <w:r w:rsidRPr="00436C84">
        <w:rPr>
          <w:color w:val="000000"/>
          <w:sz w:val="28"/>
          <w:szCs w:val="28"/>
          <w:lang w:eastAsia="x-none"/>
        </w:rPr>
        <w:t>gắn với tăng cường công tác kiểm tra, thanh tra.</w:t>
      </w:r>
    </w:p>
    <w:p w:rsidR="00436C84" w:rsidRPr="00436C84" w:rsidRDefault="00436C84" w:rsidP="00436C84">
      <w:pPr>
        <w:pStyle w:val="NormalWeb"/>
        <w:spacing w:before="60" w:beforeAutospacing="0" w:after="60" w:afterAutospacing="0" w:line="250" w:lineRule="auto"/>
        <w:ind w:firstLine="709"/>
        <w:jc w:val="both"/>
        <w:rPr>
          <w:b/>
          <w:color w:val="000000"/>
          <w:sz w:val="28"/>
          <w:szCs w:val="28"/>
          <w:lang w:val="nb-NO" w:eastAsia="x-none"/>
        </w:rPr>
      </w:pPr>
      <w:r w:rsidRPr="00436C84">
        <w:rPr>
          <w:sz w:val="28"/>
          <w:szCs w:val="28"/>
          <w:lang w:val="nl-NL"/>
        </w:rPr>
        <w:t xml:space="preserve">5. </w:t>
      </w:r>
      <w:r w:rsidRPr="00436C84">
        <w:rPr>
          <w:color w:val="000000"/>
          <w:sz w:val="28"/>
          <w:szCs w:val="28"/>
          <w:lang w:val="pl-PL" w:eastAsia="x-none"/>
        </w:rPr>
        <w:t xml:space="preserve">Tăng cường công tác </w:t>
      </w:r>
      <w:r w:rsidRPr="00436C84">
        <w:rPr>
          <w:color w:val="000000"/>
          <w:sz w:val="28"/>
          <w:szCs w:val="28"/>
          <w:lang w:val="vi-VN" w:eastAsia="x-none"/>
        </w:rPr>
        <w:t>thanh tra, kiểm tra, tiếp công dân, giải quyết khiếu nại, tố cáo và phòng, chống tham nhũng</w:t>
      </w:r>
      <w:r w:rsidRPr="00436C84">
        <w:rPr>
          <w:color w:val="000000"/>
          <w:sz w:val="28"/>
          <w:szCs w:val="28"/>
          <w:lang w:val="x-none" w:eastAsia="x-none"/>
        </w:rPr>
        <w:t xml:space="preserve">, tiêu cực theo đúng </w:t>
      </w:r>
      <w:r w:rsidRPr="00436C84">
        <w:rPr>
          <w:color w:val="000000"/>
          <w:sz w:val="28"/>
          <w:szCs w:val="28"/>
          <w:lang w:val="pl-PL" w:eastAsia="x-none"/>
        </w:rPr>
        <w:t xml:space="preserve">chỉ đạo của Đảng và quy định của pháp luật, tập trung vào những lĩnh vực dễ phát sinh tham nhũng, tiêu </w:t>
      </w:r>
      <w:r w:rsidRPr="00436C84">
        <w:rPr>
          <w:color w:val="000000"/>
          <w:sz w:val="28"/>
          <w:szCs w:val="28"/>
          <w:lang w:val="pl-PL" w:eastAsia="x-none"/>
        </w:rPr>
        <w:lastRenderedPageBreak/>
        <w:t>cực. Chủ động nắm bắt, tăng cường thanh tra đột xuất, nhất là các đơn vị, tổ chức có dấu hiệu vi phạm pháp luật hoặc các lĩnh vực do Sở, ngành Tư pháp quản lý có nhiều bức xức, dư luận xã hội quan tâm.</w:t>
      </w:r>
    </w:p>
    <w:p w:rsidR="00436C84" w:rsidRPr="00436C84" w:rsidRDefault="00436C84" w:rsidP="00436C84">
      <w:pPr>
        <w:spacing w:before="60" w:after="60" w:line="250" w:lineRule="auto"/>
        <w:ind w:firstLine="709"/>
        <w:jc w:val="both"/>
        <w:rPr>
          <w:b/>
          <w:bCs/>
          <w:lang w:val="nb-NO"/>
        </w:rPr>
      </w:pPr>
      <w:r w:rsidRPr="00436C84">
        <w:rPr>
          <w:lang w:val="nl-NL"/>
        </w:rPr>
        <w:t xml:space="preserve">6. </w:t>
      </w:r>
      <w:r w:rsidRPr="00436C84">
        <w:rPr>
          <w:color w:val="000000"/>
          <w:lang w:val="nb-NO"/>
        </w:rPr>
        <w:t xml:space="preserve">Tổ chức thực hiện tốt các hoạt động </w:t>
      </w:r>
      <w:r w:rsidRPr="00436C84">
        <w:rPr>
          <w:color w:val="000000"/>
          <w:lang w:val="es-MX"/>
        </w:rPr>
        <w:t xml:space="preserve">kỷ niệm 80 năm </w:t>
      </w:r>
      <w:r w:rsidRPr="00436C84">
        <w:rPr>
          <w:color w:val="000000"/>
          <w:lang w:val="vi-VN"/>
        </w:rPr>
        <w:t>Ngày truyền thống ngành Tư pháp Việt Nam và Đại hội thi đua yêu nước ngành Tư pháp lần thứ VI</w:t>
      </w:r>
      <w:r w:rsidRPr="00436C84">
        <w:rPr>
          <w:color w:val="000000"/>
        </w:rPr>
        <w:t xml:space="preserve">; </w:t>
      </w:r>
      <w:r w:rsidRPr="00436C84">
        <w:t>Đại hội thi đua yêu nước các cấp, các ngành tiến tới Đại hội Thi đua yêu nước tỉnh Hưng Yên lần thứ X năm 2025</w:t>
      </w:r>
      <w:r w:rsidRPr="00436C84">
        <w:rPr>
          <w:color w:val="000000"/>
        </w:rPr>
        <w:t>.</w:t>
      </w:r>
    </w:p>
    <w:p w:rsidR="00436C84" w:rsidRPr="00436C84" w:rsidRDefault="00436C84" w:rsidP="00436C84">
      <w:pPr>
        <w:spacing w:before="60" w:after="60" w:line="250" w:lineRule="auto"/>
        <w:ind w:firstLine="709"/>
        <w:jc w:val="both"/>
        <w:rPr>
          <w:b/>
          <w:lang w:val="nb-NO"/>
        </w:rPr>
      </w:pPr>
      <w:r w:rsidRPr="00436C84">
        <w:rPr>
          <w:b/>
          <w:bCs/>
          <w:lang w:val="nb-NO"/>
        </w:rPr>
        <w:t xml:space="preserve">II. </w:t>
      </w:r>
      <w:r w:rsidRPr="00436C84">
        <w:rPr>
          <w:b/>
          <w:lang w:val="nb-NO"/>
        </w:rPr>
        <w:t>NHIỆM VỤ TRỌNG TÂM CÔNG TÁC TƯ PHÁP NĂM 2025</w:t>
      </w:r>
    </w:p>
    <w:p w:rsidR="00436C84" w:rsidRPr="00436C84" w:rsidRDefault="00436C84" w:rsidP="00436C84">
      <w:pPr>
        <w:spacing w:before="60" w:after="60" w:line="250" w:lineRule="auto"/>
        <w:ind w:firstLine="709"/>
        <w:jc w:val="both"/>
        <w:rPr>
          <w:b/>
          <w:lang w:val="nb-NO"/>
        </w:rPr>
      </w:pPr>
      <w:r w:rsidRPr="00436C84">
        <w:rPr>
          <w:b/>
          <w:lang w:val="nb-NO"/>
        </w:rPr>
        <w:t xml:space="preserve">1. Công tác xây dựng, thẩm định, kiểm tra, rà soát, hệ thống hóa văn bản quy phạm pháp luật (VBQPPL) </w:t>
      </w:r>
    </w:p>
    <w:p w:rsidR="00436C84" w:rsidRPr="00436C84" w:rsidRDefault="00436C84" w:rsidP="00436C84">
      <w:pPr>
        <w:pStyle w:val="NormalWeb"/>
        <w:spacing w:before="60" w:beforeAutospacing="0" w:after="60" w:afterAutospacing="0" w:line="250" w:lineRule="auto"/>
        <w:ind w:firstLine="709"/>
        <w:jc w:val="both"/>
        <w:rPr>
          <w:color w:val="000000"/>
          <w:sz w:val="28"/>
          <w:szCs w:val="28"/>
          <w:lang w:val="nb-NO" w:eastAsia="x-none"/>
        </w:rPr>
      </w:pPr>
      <w:r w:rsidRPr="00436C84">
        <w:rPr>
          <w:sz w:val="28"/>
          <w:szCs w:val="28"/>
          <w:lang w:val="nl-NL"/>
        </w:rPr>
        <w:t>a)</w:t>
      </w:r>
      <w:r w:rsidRPr="00436C84">
        <w:rPr>
          <w:color w:val="000000"/>
          <w:sz w:val="28"/>
          <w:szCs w:val="28"/>
        </w:rPr>
        <w:t xml:space="preserve"> </w:t>
      </w:r>
      <w:r w:rsidRPr="00436C84">
        <w:rPr>
          <w:color w:val="000000"/>
          <w:sz w:val="28"/>
          <w:szCs w:val="28"/>
          <w:lang w:val="nb-NO" w:eastAsia="x-none"/>
        </w:rPr>
        <w:t xml:space="preserve">Thực hiện tốt các giải pháp nâng cao chất lượng công tác xây dựng và thi hành pháp luật; </w:t>
      </w:r>
      <w:r w:rsidRPr="00436C84">
        <w:rPr>
          <w:color w:val="000000"/>
          <w:sz w:val="28"/>
          <w:szCs w:val="28"/>
          <w:lang w:val="x-none" w:eastAsia="x-none"/>
        </w:rPr>
        <w:t>đổi mới tư duy trong công tác xây dựng pháp luật</w:t>
      </w:r>
      <w:r w:rsidRPr="00436C84">
        <w:rPr>
          <w:color w:val="000000"/>
          <w:sz w:val="28"/>
          <w:szCs w:val="28"/>
          <w:lang w:eastAsia="x-none"/>
        </w:rPr>
        <w:t xml:space="preserve">, </w:t>
      </w:r>
      <w:r w:rsidRPr="00436C84">
        <w:rPr>
          <w:color w:val="000000"/>
          <w:sz w:val="28"/>
          <w:szCs w:val="28"/>
          <w:lang w:val="x-none" w:eastAsia="x-none"/>
        </w:rPr>
        <w:t>tập trung kiểm soát quyền lực</w:t>
      </w:r>
      <w:r w:rsidRPr="00436C84">
        <w:rPr>
          <w:color w:val="000000"/>
          <w:sz w:val="28"/>
          <w:szCs w:val="28"/>
          <w:lang w:val="nb-NO" w:eastAsia="x-none"/>
        </w:rPr>
        <w:t xml:space="preserve"> nhằm ngăn ngừa tình trạng tham nhũng, lợi ích nhóm, lợi ích cục bộ đã được xác định tại </w:t>
      </w:r>
      <w:r w:rsidRPr="00436C84">
        <w:rPr>
          <w:color w:val="000000"/>
          <w:sz w:val="28"/>
          <w:szCs w:val="28"/>
          <w:lang w:val="x-none" w:eastAsia="x-none"/>
        </w:rPr>
        <w:t xml:space="preserve">Quy định </w:t>
      </w:r>
      <w:r w:rsidRPr="00436C84">
        <w:rPr>
          <w:color w:val="000000"/>
          <w:sz w:val="28"/>
          <w:szCs w:val="28"/>
          <w:lang w:eastAsia="x-none"/>
        </w:rPr>
        <w:t xml:space="preserve">số </w:t>
      </w:r>
      <w:r w:rsidRPr="00436C84">
        <w:rPr>
          <w:color w:val="000000"/>
          <w:sz w:val="28"/>
          <w:szCs w:val="28"/>
          <w:lang w:val="x-none" w:eastAsia="x-none"/>
        </w:rPr>
        <w:t xml:space="preserve">178-QĐ/TW ngày 27/6/2024 của Bộ Chính trị và chỉ đạo của Tổng Bí thư Tô Lâm </w:t>
      </w:r>
      <w:r w:rsidRPr="00436C84">
        <w:rPr>
          <w:color w:val="000000"/>
          <w:sz w:val="28"/>
          <w:szCs w:val="28"/>
          <w:lang w:eastAsia="x-none"/>
        </w:rPr>
        <w:t xml:space="preserve">tại </w:t>
      </w:r>
      <w:r w:rsidRPr="00436C84">
        <w:rPr>
          <w:color w:val="000000"/>
          <w:sz w:val="28"/>
          <w:szCs w:val="28"/>
        </w:rPr>
        <w:t>Thông báo kết luận số 108-TB/VPTW ngày 18/11/2024 của Văn phòng Trung ương Đảng</w:t>
      </w:r>
      <w:r w:rsidRPr="00436C84">
        <w:rPr>
          <w:color w:val="000000"/>
          <w:sz w:val="28"/>
          <w:szCs w:val="28"/>
          <w:lang w:val="x-none" w:eastAsia="x-none"/>
        </w:rPr>
        <w:t>.</w:t>
      </w:r>
    </w:p>
    <w:p w:rsidR="00436C84" w:rsidRPr="00436C84" w:rsidRDefault="00436C84" w:rsidP="00436C84">
      <w:pPr>
        <w:pStyle w:val="NormalWeb"/>
        <w:spacing w:before="60" w:beforeAutospacing="0" w:after="60" w:afterAutospacing="0" w:line="250" w:lineRule="auto"/>
        <w:ind w:firstLine="709"/>
        <w:jc w:val="both"/>
        <w:rPr>
          <w:color w:val="000000"/>
          <w:sz w:val="28"/>
          <w:szCs w:val="28"/>
          <w:lang w:eastAsia="x-none"/>
        </w:rPr>
      </w:pPr>
      <w:r w:rsidRPr="00436C84">
        <w:rPr>
          <w:sz w:val="28"/>
          <w:szCs w:val="28"/>
          <w:lang w:val="pt-BR"/>
        </w:rPr>
        <w:t xml:space="preserve">b) </w:t>
      </w:r>
      <w:r w:rsidRPr="00436C84">
        <w:rPr>
          <w:color w:val="000000"/>
          <w:sz w:val="28"/>
          <w:szCs w:val="28"/>
          <w:lang w:val="x-none" w:eastAsia="x-none"/>
        </w:rPr>
        <w:t>Nâng cao chất lượng và hiệu quả công tác thẩm định đề nghị xây dựng VBQPPL</w:t>
      </w:r>
      <w:r w:rsidRPr="00436C84">
        <w:rPr>
          <w:color w:val="000000"/>
          <w:sz w:val="28"/>
          <w:szCs w:val="28"/>
          <w:lang w:eastAsia="x-none"/>
        </w:rPr>
        <w:t xml:space="preserve"> và </w:t>
      </w:r>
      <w:r w:rsidRPr="00436C84">
        <w:rPr>
          <w:color w:val="000000"/>
          <w:sz w:val="28"/>
          <w:szCs w:val="28"/>
          <w:lang w:val="x-none" w:eastAsia="x-none"/>
        </w:rPr>
        <w:t xml:space="preserve">dự thảo VBQPPL; kiểm soát chặt chẽ việc quy định </w:t>
      </w:r>
      <w:r w:rsidRPr="00436C84">
        <w:rPr>
          <w:color w:val="000000"/>
          <w:sz w:val="28"/>
          <w:szCs w:val="28"/>
          <w:lang w:eastAsia="x-none"/>
        </w:rPr>
        <w:t xml:space="preserve">thủ tục hành chính </w:t>
      </w:r>
      <w:r w:rsidRPr="00436C84">
        <w:rPr>
          <w:color w:val="000000"/>
          <w:sz w:val="28"/>
          <w:szCs w:val="28"/>
          <w:lang w:val="x-none" w:eastAsia="x-none"/>
        </w:rPr>
        <w:t xml:space="preserve">theo tinh thần </w:t>
      </w:r>
      <w:r w:rsidRPr="00436C84">
        <w:rPr>
          <w:color w:val="000000"/>
          <w:sz w:val="28"/>
          <w:szCs w:val="28"/>
          <w:lang w:val="vi-VN" w:eastAsia="x-none"/>
        </w:rPr>
        <w:t xml:space="preserve">đổi mới tư duy trong xây dựng, bảo đảm cải cách triệt để </w:t>
      </w:r>
      <w:r w:rsidRPr="00436C84">
        <w:rPr>
          <w:color w:val="000000"/>
          <w:sz w:val="28"/>
          <w:szCs w:val="28"/>
          <w:lang w:eastAsia="x-none"/>
        </w:rPr>
        <w:t>thủ tục hành chính</w:t>
      </w:r>
      <w:r w:rsidRPr="00436C84">
        <w:rPr>
          <w:color w:val="000000"/>
          <w:sz w:val="28"/>
          <w:szCs w:val="28"/>
          <w:lang w:val="vi-VN" w:eastAsia="x-none"/>
        </w:rPr>
        <w:t xml:space="preserve">, </w:t>
      </w:r>
      <w:r w:rsidRPr="00436C84">
        <w:rPr>
          <w:color w:val="000000"/>
          <w:sz w:val="28"/>
          <w:szCs w:val="28"/>
          <w:shd w:val="clear" w:color="auto" w:fill="FFFFFF"/>
          <w:lang w:val="x-none" w:eastAsia="x-none"/>
        </w:rPr>
        <w:t>giảm chi phí, tạo thuận lợi cao nhất cho người dân, doanh nghiệp; </w:t>
      </w:r>
      <w:r w:rsidRPr="00436C84">
        <w:rPr>
          <w:color w:val="000000"/>
          <w:sz w:val="28"/>
          <w:szCs w:val="28"/>
          <w:lang w:val="x-none" w:eastAsia="x-none"/>
        </w:rPr>
        <w:t>theo dõi sát kết quả tiếp thu, giải trình ý kiến thẩm định của cơ quan chủ trì soạn thảo.</w:t>
      </w:r>
    </w:p>
    <w:p w:rsidR="00436C84" w:rsidRPr="00436C84" w:rsidRDefault="00436C84" w:rsidP="00436C84">
      <w:pPr>
        <w:pStyle w:val="NormalWeb"/>
        <w:spacing w:before="60" w:beforeAutospacing="0" w:after="60" w:afterAutospacing="0" w:line="250" w:lineRule="auto"/>
        <w:ind w:firstLine="709"/>
        <w:jc w:val="both"/>
        <w:rPr>
          <w:color w:val="000000"/>
          <w:sz w:val="28"/>
          <w:szCs w:val="28"/>
          <w:lang w:eastAsia="x-none"/>
        </w:rPr>
      </w:pPr>
      <w:r w:rsidRPr="00436C84">
        <w:rPr>
          <w:sz w:val="28"/>
          <w:szCs w:val="28"/>
          <w:lang w:val="es-MX"/>
        </w:rPr>
        <w:t xml:space="preserve">c) </w:t>
      </w:r>
      <w:r w:rsidRPr="00436C84">
        <w:rPr>
          <w:color w:val="000000"/>
          <w:sz w:val="28"/>
          <w:szCs w:val="28"/>
          <w:lang w:val="x-none" w:eastAsia="x-none"/>
        </w:rPr>
        <w:t>Tăng cường công tác</w:t>
      </w:r>
      <w:r w:rsidRPr="00436C84">
        <w:rPr>
          <w:color w:val="000000"/>
          <w:sz w:val="28"/>
          <w:szCs w:val="28"/>
          <w:lang w:val="vi-VN" w:eastAsia="x-none"/>
        </w:rPr>
        <w:t xml:space="preserve"> </w:t>
      </w:r>
      <w:r w:rsidRPr="00436C84">
        <w:rPr>
          <w:color w:val="000000"/>
          <w:sz w:val="28"/>
          <w:szCs w:val="28"/>
          <w:lang w:val="x-none" w:eastAsia="x-none"/>
        </w:rPr>
        <w:t xml:space="preserve">kiểm tra, xử lý văn bản trái pháp luật và thường xuyên rà soát, xử lý hoặc kiến nghị xử lý </w:t>
      </w:r>
      <w:r w:rsidRPr="00436C84">
        <w:rPr>
          <w:color w:val="000000"/>
          <w:sz w:val="28"/>
          <w:szCs w:val="28"/>
          <w:lang w:val="vi-VN" w:eastAsia="x-none"/>
        </w:rPr>
        <w:t>VB</w:t>
      </w:r>
      <w:r w:rsidRPr="00436C84">
        <w:rPr>
          <w:color w:val="000000"/>
          <w:sz w:val="28"/>
          <w:szCs w:val="28"/>
          <w:lang w:val="x-none" w:eastAsia="x-none"/>
        </w:rPr>
        <w:t>QPPL thuộc trách nhiệm của Sở Tư pháp nhằm góp phần hoàn thiện hệ thống VBQPPL, nâng cao hiệu quả tổ chức thi hành pháp luật ở địa phương</w:t>
      </w:r>
      <w:r w:rsidRPr="00436C84">
        <w:rPr>
          <w:sz w:val="28"/>
          <w:szCs w:val="28"/>
        </w:rPr>
        <w:t>.</w:t>
      </w:r>
      <w:r w:rsidRPr="00436C84">
        <w:rPr>
          <w:sz w:val="28"/>
          <w:szCs w:val="28"/>
          <w:lang w:val="es-MX"/>
        </w:rPr>
        <w:t xml:space="preserve"> </w:t>
      </w:r>
      <w:r w:rsidRPr="00436C84">
        <w:rPr>
          <w:color w:val="000000"/>
          <w:sz w:val="28"/>
          <w:szCs w:val="28"/>
        </w:rPr>
        <w:t>Thực hiện cập nhật đầy đủ, kịp thời, chính xác VBQPPL thuộc trách nhiệm, thẩm quyền của tỉnh trên Cơ sở dữ liệu quốc gia về pháp luật theo quy định.</w:t>
      </w:r>
    </w:p>
    <w:p w:rsidR="00436C84" w:rsidRPr="00436C84" w:rsidRDefault="00436C84" w:rsidP="00436C84">
      <w:pPr>
        <w:spacing w:before="60" w:after="60" w:line="250" w:lineRule="auto"/>
        <w:ind w:firstLine="709"/>
        <w:jc w:val="both"/>
        <w:rPr>
          <w:b/>
          <w:color w:val="000000"/>
        </w:rPr>
      </w:pPr>
      <w:r w:rsidRPr="00436C84">
        <w:rPr>
          <w:b/>
          <w:lang w:val="nb-NO"/>
        </w:rPr>
        <w:t xml:space="preserve">2. </w:t>
      </w:r>
      <w:r w:rsidRPr="00436C84">
        <w:rPr>
          <w:b/>
          <w:lang w:val="da-DK"/>
        </w:rPr>
        <w:t>Công tác phổ biến giáo dục pháp luật (PBGDPL); hoà giải ở cơ sở;</w:t>
      </w:r>
      <w:r w:rsidRPr="00436C84">
        <w:rPr>
          <w:b/>
          <w:color w:val="000000"/>
          <w:lang w:val="vi-VN"/>
        </w:rPr>
        <w:t xml:space="preserve"> chuẩn tiếp cận pháp luật</w:t>
      </w:r>
    </w:p>
    <w:p w:rsidR="00436C84" w:rsidRPr="00436C84" w:rsidRDefault="00436C84" w:rsidP="00436C84">
      <w:pPr>
        <w:spacing w:before="60" w:after="60" w:line="250" w:lineRule="auto"/>
        <w:ind w:firstLine="709"/>
        <w:jc w:val="both"/>
        <w:rPr>
          <w:color w:val="000000"/>
        </w:rPr>
      </w:pPr>
      <w:r w:rsidRPr="00436C84">
        <w:rPr>
          <w:bCs/>
          <w:iCs/>
          <w:lang w:val="da-DK"/>
        </w:rPr>
        <w:t>a)</w:t>
      </w:r>
      <w:r w:rsidRPr="00436C84">
        <w:rPr>
          <w:b/>
          <w:i/>
          <w:lang w:val="da-DK"/>
        </w:rPr>
        <w:t xml:space="preserve"> </w:t>
      </w:r>
      <w:r w:rsidRPr="00436C84">
        <w:rPr>
          <w:color w:val="000000"/>
        </w:rPr>
        <w:t xml:space="preserve">Đổi mới mạnh mẽ công tác PBGDPL và xây dựng văn hóa tuân thủ pháp luật trong cán bộ, Nhân dân theo tinh thần Kết luận số 80-KL/TW ngày 20/6/2020 của Ban Bí thư, Quyết định số 1521/QĐ-TTg ngày 06/10/2020 của Thủ tướng Chính phủ ban hành Kế hoạch thực hiện Kết luận số 80-KL/TW, Công văn số 3030-CV/TU ngày 23/12/2024 của Tỉnh uỷ về tiếp tục thực hiện </w:t>
      </w:r>
      <w:r w:rsidRPr="00436C84">
        <w:rPr>
          <w:color w:val="000000"/>
          <w:sz w:val="27"/>
          <w:szCs w:val="27"/>
        </w:rPr>
        <w:t xml:space="preserve">Chỉ thị số 16-CT/TU ngày 16/12/2021 của Ban Thường vụ Tỉnh uỷ </w:t>
      </w:r>
      <w:r w:rsidRPr="00436C84">
        <w:rPr>
          <w:color w:val="000000"/>
        </w:rPr>
        <w:t>về tăng cường sự lãnh đạo của Đảng</w:t>
      </w:r>
      <w:r w:rsidRPr="00436C84">
        <w:rPr>
          <w:b/>
          <w:bCs/>
          <w:i/>
          <w:iCs/>
          <w:color w:val="000000"/>
        </w:rPr>
        <w:t xml:space="preserve"> </w:t>
      </w:r>
      <w:r w:rsidRPr="00436C84">
        <w:rPr>
          <w:color w:val="000000"/>
        </w:rPr>
        <w:t xml:space="preserve">trong công tác PBGDPL, nâng cao ý thức chấp hành pháp luật của cán bộ, Nhân dân, Luật PBGDPL và các văn bản hướng dẫn thi hành, nhất là Nghị quyết số 27-NQ/TW của Ban Chấp hành Trung ương Đảng khóa XIII về tiếp tục xây dựng và hoàn thiện Nhà nước pháp quyền xã hội chủ nghĩa Việt Nam trong giai đoạn mới. Ứng dụng công nghệ thông tin, chuyển đổi số gắn với Đề án </w:t>
      </w:r>
      <w:r w:rsidRPr="00436C84">
        <w:rPr>
          <w:i/>
          <w:color w:val="000000"/>
        </w:rPr>
        <w:t>“</w:t>
      </w:r>
      <w:r w:rsidRPr="00436C84">
        <w:rPr>
          <w:i/>
          <w:iCs/>
          <w:color w:val="000000"/>
        </w:rPr>
        <w:t>Chuyển đổi số trong công tác phổ biến, giáo dục pháp luật giai đoạn 2025-2030</w:t>
      </w:r>
      <w:r w:rsidRPr="00436C84">
        <w:rPr>
          <w:i/>
          <w:color w:val="000000"/>
        </w:rPr>
        <w:t>”</w:t>
      </w:r>
      <w:r w:rsidRPr="00436C84">
        <w:rPr>
          <w:color w:val="000000"/>
        </w:rPr>
        <w:t xml:space="preserve"> và triển khai ngay sau khi Thủ tướng Chính phủ ban hành.</w:t>
      </w:r>
    </w:p>
    <w:p w:rsidR="00436C84" w:rsidRPr="00436C84" w:rsidRDefault="00436C84" w:rsidP="00436C84">
      <w:pPr>
        <w:spacing w:before="60" w:after="60" w:line="245" w:lineRule="auto"/>
        <w:ind w:firstLine="709"/>
        <w:jc w:val="both"/>
        <w:rPr>
          <w:color w:val="000000"/>
        </w:rPr>
      </w:pPr>
      <w:r w:rsidRPr="00436C84">
        <w:rPr>
          <w:bCs/>
          <w:iCs/>
          <w:lang w:val="da-DK"/>
        </w:rPr>
        <w:lastRenderedPageBreak/>
        <w:t>b)</w:t>
      </w:r>
      <w:r w:rsidRPr="00436C84">
        <w:rPr>
          <w:b/>
          <w:i/>
          <w:lang w:val="da-DK"/>
        </w:rPr>
        <w:t xml:space="preserve"> </w:t>
      </w:r>
      <w:r w:rsidRPr="00436C84">
        <w:rPr>
          <w:color w:val="000000"/>
        </w:rPr>
        <w:t>Phát huy hiệu quả vai trò của Hội đồng phối hợp PBGDPL tỉnh và thực hiện đầy đủ trách nhiệm của thành viên Hội đồng phối hợp PBGDPL các cấp trong hướng dẫn, chỉ đạo, triển khai thực hiện công tác PBGDPL thuộc phạm vi quản lý; tăng cường, nâng cao hiệu quả công tác phối hợp, quản lý nhà nước về PBGDPL, trọng tâm là chỉ đạo, hướng dẫn nghiệp vụ, giải quyết, tháo gỡ các khó khăn, vướng mắc; kiểm tra, sơ kết, tổng kết, xây dựng, nhân rộng các cách thức, mô hình PBGDPL có hiệu quả; thực hiện đánh giá hiệu quả công tác PBGDPL theo hướng lượng hóa kết quả đầu ra, ý thức chấp hành pháp luật là thước đo hiệu quả công tác PBGDPL.</w:t>
      </w:r>
    </w:p>
    <w:p w:rsidR="00436C84" w:rsidRPr="00436C84" w:rsidRDefault="00436C84" w:rsidP="00436C84">
      <w:pPr>
        <w:pStyle w:val="Heading2"/>
        <w:keepNext w:val="0"/>
        <w:widowControl w:val="0"/>
        <w:spacing w:before="60" w:line="245" w:lineRule="auto"/>
        <w:ind w:firstLine="709"/>
        <w:jc w:val="both"/>
        <w:rPr>
          <w:rFonts w:ascii="Times New Roman" w:hAnsi="Times New Roman"/>
          <w:b w:val="0"/>
          <w:bCs w:val="0"/>
          <w:i w:val="0"/>
          <w:iCs w:val="0"/>
          <w:color w:val="000000"/>
        </w:rPr>
      </w:pPr>
      <w:r w:rsidRPr="00436C84">
        <w:rPr>
          <w:rFonts w:ascii="Times New Roman" w:hAnsi="Times New Roman"/>
          <w:b w:val="0"/>
          <w:i w:val="0"/>
          <w:color w:val="000000"/>
        </w:rPr>
        <w:t xml:space="preserve">c) </w:t>
      </w:r>
      <w:r w:rsidRPr="00436C84">
        <w:rPr>
          <w:rFonts w:ascii="Times New Roman" w:hAnsi="Times New Roman"/>
          <w:b w:val="0"/>
          <w:bCs w:val="0"/>
          <w:i w:val="0"/>
          <w:iCs w:val="0"/>
          <w:color w:val="000000"/>
        </w:rPr>
        <w:t>Tổng kết 05 năm thực hiện Kết luận số 80-KL/TW ngày 20/6/2020 của Ban Bí thư về việc tiếp tục thực hiện Chỉ thị số 32-CT/TW của Ban Bí thư về tăng cường sự lãnh đạo của Đảng trong công tác PBGDPL, nâng cao ý thức chấp hành pháp luật của cán bộ, Nhân dân và Quyết định số 1521/QĐ-TTg của Thủ tướng Chính phủ bằng hình thức phù hợp.</w:t>
      </w:r>
    </w:p>
    <w:p w:rsidR="00436C84" w:rsidRPr="00436C84" w:rsidRDefault="00436C84" w:rsidP="00436C84">
      <w:pPr>
        <w:spacing w:before="60" w:after="60" w:line="245" w:lineRule="auto"/>
        <w:ind w:firstLine="709"/>
        <w:jc w:val="both"/>
        <w:rPr>
          <w:color w:val="000000"/>
        </w:rPr>
      </w:pPr>
      <w:r w:rsidRPr="00436C84">
        <w:rPr>
          <w:lang w:val="es-ES_tradnl"/>
        </w:rPr>
        <w:t>d)</w:t>
      </w:r>
      <w:r w:rsidRPr="00436C84">
        <w:rPr>
          <w:b/>
          <w:bCs/>
          <w:i/>
          <w:iCs/>
          <w:lang w:val="es-ES_tradnl"/>
        </w:rPr>
        <w:t xml:space="preserve"> </w:t>
      </w:r>
      <w:r w:rsidRPr="00436C84">
        <w:rPr>
          <w:color w:val="000000"/>
        </w:rPr>
        <w:t xml:space="preserve">Tích cực triển khai công tác truyền thông chính sách trong quá trình xây dựng VBQPPL, bám sát thực tiễn, trách nhiệm được giao tại Nghị định số 59/2024/NĐ-CP, </w:t>
      </w:r>
      <w:r w:rsidRPr="00436C84">
        <w:t>Quyết định số 407/QĐ-TTg ngày 30/3/2022 của Thủ tướng Chính phủ</w:t>
      </w:r>
      <w:r w:rsidRPr="00436C84">
        <w:rPr>
          <w:color w:val="000000"/>
        </w:rPr>
        <w:t xml:space="preserve"> phê duyệt Đề án </w:t>
      </w:r>
      <w:r w:rsidRPr="00436C84">
        <w:rPr>
          <w:i/>
          <w:color w:val="000000"/>
        </w:rPr>
        <w:t>“</w:t>
      </w:r>
      <w:r w:rsidRPr="00436C84">
        <w:rPr>
          <w:i/>
          <w:iCs/>
          <w:color w:val="000000"/>
        </w:rPr>
        <w:t>Tổ chức truyền thông dự thảo chính sách có tác động lớn đến xã hội trong quá trình xây dựng VBQPPL giai đoạn 2022 - 2027</w:t>
      </w:r>
      <w:r w:rsidRPr="00436C84">
        <w:rPr>
          <w:i/>
          <w:color w:val="000000"/>
        </w:rPr>
        <w:t>”</w:t>
      </w:r>
      <w:r w:rsidRPr="00436C84">
        <w:rPr>
          <w:color w:val="000000"/>
        </w:rPr>
        <w:t xml:space="preserve">; </w:t>
      </w:r>
      <w:r w:rsidRPr="00436C84">
        <w:t>Quyết định số 279/QĐ-TTg ngày 04/4/2024 của Thủ tướng Chính phủ</w:t>
      </w:r>
      <w:r w:rsidRPr="00436C84">
        <w:rPr>
          <w:color w:val="000000"/>
        </w:rPr>
        <w:t xml:space="preserve"> phê duyệt Đề án </w:t>
      </w:r>
      <w:r w:rsidRPr="00436C84">
        <w:rPr>
          <w:i/>
          <w:color w:val="000000"/>
        </w:rPr>
        <w:t>“</w:t>
      </w:r>
      <w:r w:rsidRPr="00436C84">
        <w:rPr>
          <w:i/>
          <w:iCs/>
          <w:color w:val="000000"/>
        </w:rPr>
        <w:t>Nâng cao năng lực cho đội ngũ báo cáo viên pháp luật, tuyên truyền viên pháp luật vùng đồng bào dân tộc thiểu số và miền núi giai đoạn 2024 - 2030</w:t>
      </w:r>
      <w:r w:rsidRPr="00436C84">
        <w:rPr>
          <w:i/>
          <w:color w:val="000000"/>
        </w:rPr>
        <w:t>”</w:t>
      </w:r>
      <w:r w:rsidRPr="00436C84">
        <w:rPr>
          <w:color w:val="000000"/>
        </w:rPr>
        <w:t>.</w:t>
      </w:r>
    </w:p>
    <w:p w:rsidR="00436C84" w:rsidRPr="00436C84" w:rsidRDefault="00436C84" w:rsidP="00436C84">
      <w:pPr>
        <w:spacing w:before="60" w:after="60" w:line="245" w:lineRule="auto"/>
        <w:ind w:firstLine="709"/>
        <w:jc w:val="both"/>
        <w:rPr>
          <w:color w:val="000000"/>
        </w:rPr>
      </w:pPr>
      <w:r w:rsidRPr="00436C84">
        <w:rPr>
          <w:color w:val="000000"/>
        </w:rPr>
        <w:t xml:space="preserve">đ) Tiếp tục thực hiện hiệu quả Luật Hòa giải ở cơ sở, các văn bản hướng dẫn thi hành và các nhiệm vụ trong Quyết định số 315/QĐ- TTg ngày 17/4/2024 của Thủ tướng Chính phủ phê duyệt Đề án </w:t>
      </w:r>
      <w:r w:rsidRPr="00436C84">
        <w:rPr>
          <w:i/>
          <w:color w:val="000000"/>
        </w:rPr>
        <w:t>“Nâng cao năng lực cho đội ngũ hòa giải viên ở cơ sở giai đoạn 2024 - 2030”</w:t>
      </w:r>
      <w:r w:rsidRPr="00436C84">
        <w:rPr>
          <w:color w:val="000000"/>
        </w:rPr>
        <w:t>, như tập trung củng cố, kiện toàn mạng lưới tổ hòa giải ở cơ sở và đội ngũ hòa giải viên; huy động đội ngũ luật sư, luật gia, thẩm phán, kiểm sát viên người hiểu biết pháp luật tham gia công tác hòa giải ở cơ sở; nâng cao chất lượng công tác hoà giải ở cơ sở nhằm giải quyết hiệu quả các mâu thuẫn, tranh chấp, tạo sự đoàn kết trong cộng đồng dân cư; tiếp tục chỉ đạo, hướng dẫn triển khai, xây dựng nhân rộng mô hình hòa giải điển hình về hòa giải ở cơ sở; tiếp tục nghiên cứu, đề xuất các giải pháp đổi mới, nâng cao hiệu quả công tác hòa giải cơ sở, đáp ứng yêu cầu, bối cảnh phát triển KTXH của tỉnh, của đất nước.</w:t>
      </w:r>
    </w:p>
    <w:p w:rsidR="00436C84" w:rsidRPr="00436C84" w:rsidRDefault="00436C84" w:rsidP="00436C84">
      <w:pPr>
        <w:spacing w:before="60" w:after="60" w:line="245" w:lineRule="auto"/>
        <w:ind w:firstLine="709"/>
        <w:jc w:val="both"/>
        <w:rPr>
          <w:color w:val="000000"/>
        </w:rPr>
      </w:pPr>
      <w:r w:rsidRPr="00436C84">
        <w:rPr>
          <w:color w:val="000000"/>
        </w:rPr>
        <w:t>e) Triển khai, thực hiện Quyết định sửa đổi, bổ sung Quyết định số 25/2021/QĐ-TTg ngày 22/7/2021 của Thủ tướng Chính phủ quy định về xã, phường, thị trấn đạt chuẩn tiếp cận pháp luật để đáp ứng yêu cầu tình hình mới; Thông tư sửa đổi, bổ sung Thông tư số  09/2021/TT-BTP để hướng dẫn việc thi hành Quyết định sửa đổi, bổ sung Quyết định số 25/2021/QĐ-TTg sau khi được Thủ tướng Chính phủ, Bộ trưởng Bộ Tư pháp ban hành; tiếp tục chỉ đạo, hướng dẫn thực hiện tiêu chí tiếp cận pháp luật trong xây dựng nông thôn mới và đô thị văn minh.</w:t>
      </w:r>
    </w:p>
    <w:p w:rsidR="00436C84" w:rsidRPr="00436C84" w:rsidRDefault="00436C84" w:rsidP="00436C84">
      <w:pPr>
        <w:spacing w:before="60" w:after="60" w:line="245" w:lineRule="auto"/>
        <w:ind w:firstLine="709"/>
        <w:jc w:val="both"/>
        <w:rPr>
          <w:color w:val="000000"/>
        </w:rPr>
      </w:pPr>
      <w:r w:rsidRPr="00436C84">
        <w:rPr>
          <w:color w:val="000000"/>
        </w:rPr>
        <w:t>g) Tổ chức triển khai các hoạt động liên quan đến cuộc thi Báo cáo viên pháp luật cấp tỉnh giỏi do Bộ Tư pháp phát động.</w:t>
      </w:r>
    </w:p>
    <w:p w:rsidR="00436C84" w:rsidRPr="00436C84" w:rsidRDefault="00436C84" w:rsidP="00436C84">
      <w:pPr>
        <w:spacing w:before="60" w:after="60" w:line="245" w:lineRule="auto"/>
        <w:ind w:firstLine="709"/>
        <w:jc w:val="both"/>
        <w:rPr>
          <w:b/>
          <w:lang w:val="nb-NO"/>
        </w:rPr>
      </w:pPr>
      <w:r w:rsidRPr="00436C84">
        <w:rPr>
          <w:b/>
          <w:lang w:val="nl-NL"/>
        </w:rPr>
        <w:lastRenderedPageBreak/>
        <w:t xml:space="preserve">3. </w:t>
      </w:r>
      <w:r w:rsidRPr="00436C84">
        <w:rPr>
          <w:b/>
          <w:color w:val="000000"/>
        </w:rPr>
        <w:t>Công tác tổ chức thi hành pháp luật, theo dõi thi hành pháp luật; quản lý xử lý vi phạm hành chính</w:t>
      </w:r>
    </w:p>
    <w:p w:rsidR="00436C84" w:rsidRPr="00436C84" w:rsidRDefault="00436C84" w:rsidP="00436C84">
      <w:pPr>
        <w:spacing w:before="60" w:after="60" w:line="245" w:lineRule="auto"/>
        <w:ind w:firstLine="709"/>
        <w:jc w:val="both"/>
        <w:rPr>
          <w:b/>
          <w:lang w:val="nb-NO"/>
        </w:rPr>
      </w:pPr>
      <w:r w:rsidRPr="00436C84">
        <w:rPr>
          <w:lang w:val="nb-NO"/>
        </w:rPr>
        <w:t>a)</w:t>
      </w:r>
      <w:r w:rsidRPr="00436C84">
        <w:rPr>
          <w:b/>
          <w:lang w:val="nb-NO"/>
        </w:rPr>
        <w:t xml:space="preserve"> </w:t>
      </w:r>
      <w:r w:rsidRPr="00436C84">
        <w:rPr>
          <w:color w:val="000000"/>
          <w:lang w:val="nb-NO"/>
        </w:rPr>
        <w:t xml:space="preserve">Đẩy mạnh công tác theo dõi thi hành pháp luật; thường xuyên </w:t>
      </w:r>
      <w:r w:rsidRPr="00436C84">
        <w:rPr>
          <w:color w:val="000000"/>
        </w:rPr>
        <w:t>chỉ đạo rà soát, đánh giá, tổng kết tình hình tổ chức thi hành pháp luật</w:t>
      </w:r>
      <w:r w:rsidRPr="00436C84">
        <w:rPr>
          <w:color w:val="000000"/>
          <w:lang w:val="vi-VN"/>
        </w:rPr>
        <w:t>, nhằm</w:t>
      </w:r>
      <w:r w:rsidRPr="00436C84">
        <w:rPr>
          <w:color w:val="000000"/>
        </w:rPr>
        <w:t xml:space="preserve"> kịp thời</w:t>
      </w:r>
      <w:r w:rsidRPr="00436C84">
        <w:rPr>
          <w:color w:val="000000"/>
          <w:lang w:val="vi-VN"/>
        </w:rPr>
        <w:t xml:space="preserve"> phát hiện những khó khăn, vướng mắc, </w:t>
      </w:r>
      <w:r w:rsidRPr="00436C84">
        <w:rPr>
          <w:color w:val="000000"/>
        </w:rPr>
        <w:t xml:space="preserve">cản </w:t>
      </w:r>
      <w:r w:rsidRPr="00436C84">
        <w:rPr>
          <w:color w:val="000000"/>
          <w:lang w:val="vi-VN"/>
        </w:rPr>
        <w:t>tr</w:t>
      </w:r>
      <w:r w:rsidRPr="00436C84">
        <w:rPr>
          <w:color w:val="000000"/>
        </w:rPr>
        <w:t>ở</w:t>
      </w:r>
      <w:r w:rsidRPr="00436C84">
        <w:rPr>
          <w:color w:val="000000"/>
          <w:lang w:val="vi-VN"/>
        </w:rPr>
        <w:t xml:space="preserve"> hoạt động đầu tư, kinh doanh của doanh nghiệp</w:t>
      </w:r>
      <w:r w:rsidRPr="00436C84">
        <w:rPr>
          <w:color w:val="000000"/>
        </w:rPr>
        <w:t>,</w:t>
      </w:r>
      <w:r w:rsidRPr="00436C84">
        <w:rPr>
          <w:color w:val="000000"/>
          <w:lang w:val="vi-VN"/>
        </w:rPr>
        <w:t xml:space="preserve"> cũng như đời sống của</w:t>
      </w:r>
      <w:r w:rsidRPr="00436C84">
        <w:rPr>
          <w:color w:val="000000"/>
        </w:rPr>
        <w:t xml:space="preserve"> Nhân dân, các vấn đề mới phát sinh cần điều chỉnh để kịp thời sửa đổi, bổ sung hoặc đề xuất cơ quan có thẩm quyền sửa đổi để phù hợp với tình hình thực tiễn.</w:t>
      </w:r>
    </w:p>
    <w:p w:rsidR="00436C84" w:rsidRPr="00436C84" w:rsidRDefault="00436C84" w:rsidP="00436C84">
      <w:pPr>
        <w:spacing w:before="60" w:after="60" w:line="245" w:lineRule="auto"/>
        <w:ind w:firstLine="709"/>
        <w:jc w:val="both"/>
        <w:rPr>
          <w:color w:val="000000"/>
        </w:rPr>
      </w:pPr>
      <w:r w:rsidRPr="00436C84">
        <w:rPr>
          <w:color w:val="000000"/>
        </w:rPr>
        <w:t>b) T</w:t>
      </w:r>
      <w:r w:rsidRPr="00436C84">
        <w:rPr>
          <w:color w:val="000000"/>
          <w:lang w:val="nb-NO"/>
        </w:rPr>
        <w:t>ập trung đánh giá, tổng kết, tham mưu xây dựng, hoàn thiện các văn bản, đề án về xử lý vi phạm hành chính và theo dõi thi hành pháp luật</w:t>
      </w:r>
      <w:r w:rsidRPr="00436C84">
        <w:rPr>
          <w:color w:val="000000"/>
        </w:rPr>
        <w:t xml:space="preserve">. Tăng cường kiểm tra liên ngành, hướng dẫn chuyên môn, nghiệp vụ về </w:t>
      </w:r>
      <w:r w:rsidRPr="00436C84">
        <w:rPr>
          <w:color w:val="000000"/>
          <w:lang w:val="vi-VN"/>
        </w:rPr>
        <w:t>thi hành pháp luật</w:t>
      </w:r>
      <w:r w:rsidRPr="00436C84">
        <w:rPr>
          <w:color w:val="000000"/>
        </w:rPr>
        <w:t xml:space="preserve"> và xử lý vi phạm hành chính.</w:t>
      </w:r>
    </w:p>
    <w:p w:rsidR="00436C84" w:rsidRPr="00436C84" w:rsidRDefault="00436C84" w:rsidP="00436C84">
      <w:pPr>
        <w:spacing w:before="60" w:after="60" w:line="245" w:lineRule="auto"/>
        <w:ind w:firstLine="709"/>
        <w:jc w:val="both"/>
      </w:pPr>
      <w:r w:rsidRPr="00436C84">
        <w:rPr>
          <w:color w:val="000000"/>
        </w:rPr>
        <w:t>c) Thực hiện theo dõi thi hành pháp luật trong lĩnh vực trọng tâm, liên ngành năm 2025 theo Kế hoạch của Thủ tướng Chính phủ và Kế hoạch theo dõi thi hành pháp luật của Bộ Tư pháp năm 2025.</w:t>
      </w:r>
    </w:p>
    <w:p w:rsidR="00436C84" w:rsidRPr="00436C84" w:rsidRDefault="00436C84" w:rsidP="00436C84">
      <w:pPr>
        <w:spacing w:before="60" w:after="60" w:line="245" w:lineRule="auto"/>
        <w:ind w:firstLine="709"/>
        <w:jc w:val="both"/>
      </w:pPr>
      <w:r w:rsidRPr="00436C84">
        <w:t>d) Tiếp tục đ</w:t>
      </w:r>
      <w:r w:rsidRPr="00436C84">
        <w:rPr>
          <w:color w:val="000000"/>
        </w:rPr>
        <w:t>ẩy mạnh công tác bồi dưỡng, tập huấn chuyên sâu và truyền thông về xử lý vi phạm hành chính, theo dõi thi hành pháp luật và chỉ số B1</w:t>
      </w:r>
      <w:r w:rsidRPr="00436C84">
        <w:t>.</w:t>
      </w:r>
    </w:p>
    <w:p w:rsidR="00436C84" w:rsidRPr="00436C84" w:rsidRDefault="00436C84" w:rsidP="00436C84">
      <w:pPr>
        <w:spacing w:before="60" w:after="60" w:line="245" w:lineRule="auto"/>
        <w:ind w:firstLine="709"/>
        <w:jc w:val="both"/>
        <w:rPr>
          <w:b/>
          <w:lang w:val="nl-NL"/>
        </w:rPr>
      </w:pPr>
      <w:r w:rsidRPr="00436C84">
        <w:rPr>
          <w:b/>
          <w:lang w:val="nl-NL"/>
        </w:rPr>
        <w:t>4. C</w:t>
      </w:r>
      <w:r w:rsidRPr="00436C84">
        <w:rPr>
          <w:b/>
          <w:lang w:val="hr-HR"/>
        </w:rPr>
        <w:t>ô</w:t>
      </w:r>
      <w:r w:rsidRPr="00436C84">
        <w:rPr>
          <w:b/>
          <w:lang w:val="nl-NL"/>
        </w:rPr>
        <w:t>ng</w:t>
      </w:r>
      <w:r w:rsidRPr="00436C84">
        <w:rPr>
          <w:b/>
          <w:lang w:val="hr-HR"/>
        </w:rPr>
        <w:t xml:space="preserve"> </w:t>
      </w:r>
      <w:r w:rsidRPr="00436C84">
        <w:rPr>
          <w:b/>
          <w:lang w:val="nl-NL"/>
        </w:rPr>
        <w:t>t</w:t>
      </w:r>
      <w:r w:rsidRPr="00436C84">
        <w:rPr>
          <w:b/>
          <w:lang w:val="hr-HR"/>
        </w:rPr>
        <w:t>á</w:t>
      </w:r>
      <w:r w:rsidRPr="00436C84">
        <w:rPr>
          <w:b/>
          <w:lang w:val="nl-NL"/>
        </w:rPr>
        <w:t>c</w:t>
      </w:r>
      <w:r w:rsidRPr="00436C84">
        <w:rPr>
          <w:b/>
          <w:lang w:val="hr-HR"/>
        </w:rPr>
        <w:t xml:space="preserve"> </w:t>
      </w:r>
      <w:r w:rsidRPr="00436C84">
        <w:rPr>
          <w:b/>
          <w:lang w:val="nl-NL"/>
        </w:rPr>
        <w:t>hộ</w:t>
      </w:r>
      <w:r w:rsidRPr="00436C84">
        <w:rPr>
          <w:b/>
          <w:lang w:val="hr-HR"/>
        </w:rPr>
        <w:t xml:space="preserve"> </w:t>
      </w:r>
      <w:r w:rsidRPr="00436C84">
        <w:rPr>
          <w:b/>
          <w:lang w:val="nl-NL"/>
        </w:rPr>
        <w:t>tịch</w:t>
      </w:r>
      <w:r w:rsidRPr="00436C84">
        <w:rPr>
          <w:b/>
          <w:lang w:val="hr-HR"/>
        </w:rPr>
        <w:t xml:space="preserve">, </w:t>
      </w:r>
      <w:r w:rsidRPr="00436C84">
        <w:rPr>
          <w:b/>
          <w:lang w:val="nl-NL"/>
        </w:rPr>
        <w:t>quốc</w:t>
      </w:r>
      <w:r w:rsidRPr="00436C84">
        <w:rPr>
          <w:b/>
          <w:lang w:val="hr-HR"/>
        </w:rPr>
        <w:t xml:space="preserve"> </w:t>
      </w:r>
      <w:r w:rsidRPr="00436C84">
        <w:rPr>
          <w:b/>
          <w:lang w:val="nl-NL"/>
        </w:rPr>
        <w:t>tịch</w:t>
      </w:r>
      <w:r w:rsidRPr="00436C84">
        <w:rPr>
          <w:b/>
          <w:lang w:val="hr-HR"/>
        </w:rPr>
        <w:t xml:space="preserve">, </w:t>
      </w:r>
      <w:r w:rsidRPr="00436C84">
        <w:rPr>
          <w:b/>
          <w:lang w:val="nl-NL"/>
        </w:rPr>
        <w:t>chứng</w:t>
      </w:r>
      <w:r w:rsidRPr="00436C84">
        <w:rPr>
          <w:b/>
          <w:lang w:val="hr-HR"/>
        </w:rPr>
        <w:t xml:space="preserve"> </w:t>
      </w:r>
      <w:r w:rsidRPr="00436C84">
        <w:rPr>
          <w:b/>
          <w:lang w:val="nl-NL"/>
        </w:rPr>
        <w:t>thực</w:t>
      </w:r>
      <w:r w:rsidRPr="00436C84">
        <w:rPr>
          <w:b/>
          <w:lang w:val="hr-HR"/>
        </w:rPr>
        <w:t xml:space="preserve">, </w:t>
      </w:r>
      <w:r w:rsidRPr="00436C84">
        <w:rPr>
          <w:b/>
          <w:lang w:val="nl-NL"/>
        </w:rPr>
        <w:t>nu</w:t>
      </w:r>
      <w:r w:rsidRPr="00436C84">
        <w:rPr>
          <w:b/>
          <w:lang w:val="hr-HR"/>
        </w:rPr>
        <w:t>ô</w:t>
      </w:r>
      <w:r w:rsidRPr="00436C84">
        <w:rPr>
          <w:b/>
          <w:lang w:val="nl-NL"/>
        </w:rPr>
        <w:t>i</w:t>
      </w:r>
      <w:r w:rsidRPr="00436C84">
        <w:rPr>
          <w:b/>
          <w:lang w:val="hr-HR"/>
        </w:rPr>
        <w:t xml:space="preserve"> </w:t>
      </w:r>
      <w:r w:rsidRPr="00436C84">
        <w:rPr>
          <w:b/>
          <w:lang w:val="nl-NL"/>
        </w:rPr>
        <w:t>con</w:t>
      </w:r>
      <w:r w:rsidRPr="00436C84">
        <w:rPr>
          <w:b/>
          <w:lang w:val="hr-HR"/>
        </w:rPr>
        <w:t xml:space="preserve"> </w:t>
      </w:r>
      <w:r w:rsidRPr="00436C84">
        <w:rPr>
          <w:b/>
          <w:lang w:val="nl-NL"/>
        </w:rPr>
        <w:t>nu</w:t>
      </w:r>
      <w:r w:rsidRPr="00436C84">
        <w:rPr>
          <w:b/>
          <w:lang w:val="hr-HR"/>
        </w:rPr>
        <w:t>ô</w:t>
      </w:r>
      <w:r w:rsidRPr="00436C84">
        <w:rPr>
          <w:b/>
          <w:lang w:val="nl-NL"/>
        </w:rPr>
        <w:t>i</w:t>
      </w:r>
      <w:r w:rsidRPr="00436C84">
        <w:rPr>
          <w:b/>
          <w:lang w:val="hr-HR"/>
        </w:rPr>
        <w:t xml:space="preserve">, </w:t>
      </w:r>
      <w:r w:rsidRPr="00436C84">
        <w:rPr>
          <w:b/>
          <w:lang w:val="nl-NL"/>
        </w:rPr>
        <w:t>l</w:t>
      </w:r>
      <w:r w:rsidRPr="00436C84">
        <w:rPr>
          <w:b/>
          <w:lang w:val="hr-HR"/>
        </w:rPr>
        <w:t xml:space="preserve">ý </w:t>
      </w:r>
      <w:r w:rsidRPr="00436C84">
        <w:rPr>
          <w:b/>
          <w:lang w:val="nl-NL"/>
        </w:rPr>
        <w:t>lịch</w:t>
      </w:r>
      <w:r w:rsidRPr="00436C84">
        <w:rPr>
          <w:b/>
          <w:lang w:val="hr-HR"/>
        </w:rPr>
        <w:t xml:space="preserve"> </w:t>
      </w:r>
      <w:r w:rsidRPr="00436C84">
        <w:rPr>
          <w:b/>
          <w:lang w:val="nl-NL"/>
        </w:rPr>
        <w:t>t</w:t>
      </w:r>
      <w:r w:rsidRPr="00436C84">
        <w:rPr>
          <w:b/>
          <w:lang w:val="hr-HR"/>
        </w:rPr>
        <w:t xml:space="preserve">ư </w:t>
      </w:r>
      <w:r w:rsidRPr="00436C84">
        <w:rPr>
          <w:b/>
          <w:lang w:val="nl-NL"/>
        </w:rPr>
        <w:t>ph</w:t>
      </w:r>
      <w:r w:rsidRPr="00436C84">
        <w:rPr>
          <w:b/>
          <w:lang w:val="hr-HR"/>
        </w:rPr>
        <w:t>á</w:t>
      </w:r>
      <w:r w:rsidRPr="00436C84">
        <w:rPr>
          <w:b/>
          <w:lang w:val="nl-NL"/>
        </w:rPr>
        <w:t>p (LLTP)</w:t>
      </w:r>
      <w:r w:rsidRPr="00436C84">
        <w:rPr>
          <w:b/>
          <w:lang w:val="hr-HR"/>
        </w:rPr>
        <w:t xml:space="preserve">, </w:t>
      </w:r>
      <w:r w:rsidRPr="00436C84">
        <w:rPr>
          <w:b/>
          <w:lang w:val="nl-NL"/>
        </w:rPr>
        <w:t>bồi</w:t>
      </w:r>
      <w:r w:rsidRPr="00436C84">
        <w:rPr>
          <w:b/>
          <w:lang w:val="hr-HR"/>
        </w:rPr>
        <w:t xml:space="preserve"> </w:t>
      </w:r>
      <w:r w:rsidRPr="00436C84">
        <w:rPr>
          <w:b/>
          <w:lang w:val="nl-NL"/>
        </w:rPr>
        <w:t>th</w:t>
      </w:r>
      <w:r w:rsidRPr="00436C84">
        <w:rPr>
          <w:b/>
          <w:lang w:val="hr-HR"/>
        </w:rPr>
        <w:t>ư</w:t>
      </w:r>
      <w:r w:rsidRPr="00436C84">
        <w:rPr>
          <w:b/>
          <w:lang w:val="nl-NL"/>
        </w:rPr>
        <w:t>ờng</w:t>
      </w:r>
      <w:r w:rsidRPr="00436C84">
        <w:rPr>
          <w:b/>
          <w:lang w:val="hr-HR"/>
        </w:rPr>
        <w:t xml:space="preserve"> </w:t>
      </w:r>
      <w:r w:rsidRPr="00436C84">
        <w:rPr>
          <w:b/>
          <w:lang w:val="nl-NL"/>
        </w:rPr>
        <w:t>nh</w:t>
      </w:r>
      <w:r w:rsidRPr="00436C84">
        <w:rPr>
          <w:b/>
          <w:lang w:val="hr-HR"/>
        </w:rPr>
        <w:t xml:space="preserve">à </w:t>
      </w:r>
      <w:r w:rsidRPr="00436C84">
        <w:rPr>
          <w:b/>
          <w:lang w:val="nl-NL"/>
        </w:rPr>
        <w:t>n</w:t>
      </w:r>
      <w:r w:rsidRPr="00436C84">
        <w:rPr>
          <w:b/>
          <w:lang w:val="hr-HR"/>
        </w:rPr>
        <w:t>ư</w:t>
      </w:r>
      <w:r w:rsidRPr="00436C84">
        <w:rPr>
          <w:b/>
          <w:lang w:val="nl-NL"/>
        </w:rPr>
        <w:t>ớc</w:t>
      </w:r>
    </w:p>
    <w:p w:rsidR="00436C84" w:rsidRPr="00436C84" w:rsidRDefault="00436C84" w:rsidP="00436C84">
      <w:pPr>
        <w:pStyle w:val="Heading2"/>
        <w:spacing w:before="60" w:line="245" w:lineRule="auto"/>
        <w:ind w:firstLine="709"/>
        <w:jc w:val="both"/>
        <w:rPr>
          <w:rFonts w:ascii="Times New Roman" w:hAnsi="Times New Roman"/>
          <w:b w:val="0"/>
          <w:i w:val="0"/>
          <w:iCs w:val="0"/>
          <w:color w:val="000000"/>
          <w:lang w:val="x-none" w:eastAsia="x-none"/>
        </w:rPr>
      </w:pPr>
      <w:r w:rsidRPr="00436C84">
        <w:rPr>
          <w:rFonts w:ascii="Times New Roman" w:hAnsi="Times New Roman"/>
          <w:b w:val="0"/>
          <w:i w:val="0"/>
          <w:iCs w:val="0"/>
          <w:lang w:val="nl-NL"/>
        </w:rPr>
        <w:t>a)</w:t>
      </w:r>
      <w:r w:rsidRPr="00436C84">
        <w:rPr>
          <w:rFonts w:ascii="Times New Roman" w:hAnsi="Times New Roman"/>
          <w:b w:val="0"/>
          <w:i w:val="0"/>
          <w:iCs w:val="0"/>
          <w:color w:val="000000"/>
          <w:lang w:val="nl-NL"/>
        </w:rPr>
        <w:t xml:space="preserve"> Tiếp tục triển khai có hiệu quả</w:t>
      </w:r>
      <w:r w:rsidRPr="00436C84">
        <w:rPr>
          <w:rFonts w:ascii="Times New Roman" w:hAnsi="Times New Roman"/>
          <w:b w:val="0"/>
          <w:i w:val="0"/>
          <w:iCs w:val="0"/>
          <w:color w:val="000000"/>
        </w:rPr>
        <w:t xml:space="preserve"> Luật Hộ tịch và các văn bản quy định chi tiết thi hành</w:t>
      </w:r>
      <w:r w:rsidRPr="00436C84">
        <w:rPr>
          <w:rFonts w:ascii="Times New Roman" w:eastAsia="MS Mincho" w:hAnsi="Times New Roman"/>
          <w:b w:val="0"/>
          <w:i w:val="0"/>
          <w:iCs w:val="0"/>
          <w:color w:val="000000"/>
          <w:lang w:eastAsia="x-none"/>
        </w:rPr>
        <w:t xml:space="preserve">; </w:t>
      </w:r>
      <w:r w:rsidRPr="00436C84">
        <w:rPr>
          <w:rFonts w:ascii="Times New Roman" w:hAnsi="Times New Roman"/>
          <w:b w:val="0"/>
          <w:i w:val="0"/>
          <w:iCs w:val="0"/>
          <w:color w:val="000000"/>
          <w:lang w:val="x-none" w:eastAsia="x-none"/>
        </w:rPr>
        <w:t>thực hiện có hiệu quả, đúng thời hạn các nhiệm vụ được phân công trong Kế hoạch của Bộ Tư pháp và UBND tỉnh về việc triển khai Đề án 06; triển khai thực hiện liên thông dữ liệu cấp Giấy chứng sinh, Giấy báo tử, thông tin tử vong để thực hiện thủ tục đăng ký khai sinh, đăng ký khai tử trên môi trường điện tử sau khi Bộ Tư pháp triển khai toàn quốc; triển khai thực hiện Chương</w:t>
      </w:r>
      <w:r w:rsidRPr="00436C84">
        <w:rPr>
          <w:rFonts w:ascii="Times New Roman" w:hAnsi="Times New Roman"/>
          <w:b w:val="0"/>
          <w:i w:val="0"/>
          <w:iCs w:val="0"/>
          <w:color w:val="000000"/>
          <w:lang w:val="vi-VN" w:eastAsia="x-none"/>
        </w:rPr>
        <w:t xml:space="preserve"> </w:t>
      </w:r>
      <w:r w:rsidRPr="00436C84">
        <w:rPr>
          <w:rFonts w:ascii="Times New Roman" w:hAnsi="Times New Roman"/>
          <w:b w:val="0"/>
          <w:i w:val="0"/>
          <w:iCs w:val="0"/>
          <w:color w:val="000000"/>
          <w:lang w:val="x-none" w:eastAsia="x-none"/>
        </w:rPr>
        <w:t>trình hành động quốc gia của Việt Nam về đăng ký và thống kê hộ tịch giai đoạn 2025 - 203</w:t>
      </w:r>
      <w:r w:rsidRPr="00436C84">
        <w:rPr>
          <w:rFonts w:ascii="Times New Roman" w:hAnsi="Times New Roman"/>
          <w:b w:val="0"/>
          <w:i w:val="0"/>
          <w:iCs w:val="0"/>
          <w:color w:val="000000"/>
          <w:lang w:val="vi-VN" w:eastAsia="x-none"/>
        </w:rPr>
        <w:t>0</w:t>
      </w:r>
      <w:r w:rsidRPr="00436C84">
        <w:rPr>
          <w:rFonts w:ascii="Times New Roman" w:hAnsi="Times New Roman"/>
          <w:b w:val="0"/>
          <w:i w:val="0"/>
          <w:iCs w:val="0"/>
          <w:color w:val="000000"/>
          <w:lang w:eastAsia="x-none"/>
        </w:rPr>
        <w:t xml:space="preserve"> sau khi</w:t>
      </w:r>
      <w:r w:rsidRPr="00436C84">
        <w:rPr>
          <w:rFonts w:ascii="Times New Roman" w:hAnsi="Times New Roman"/>
          <w:b w:val="0"/>
          <w:i w:val="0"/>
          <w:iCs w:val="0"/>
          <w:color w:val="000000"/>
          <w:lang w:val="x-none" w:eastAsia="x-none"/>
        </w:rPr>
        <w:t xml:space="preserve"> Thủ tướng Chính phủ ban hành.</w:t>
      </w:r>
    </w:p>
    <w:p w:rsidR="00436C84" w:rsidRPr="00436C84" w:rsidRDefault="00436C84" w:rsidP="00436C84">
      <w:pPr>
        <w:spacing w:before="60" w:after="60" w:line="245" w:lineRule="auto"/>
        <w:ind w:firstLine="709"/>
        <w:jc w:val="both"/>
        <w:rPr>
          <w:color w:val="000000"/>
        </w:rPr>
      </w:pPr>
      <w:r w:rsidRPr="00436C84">
        <w:rPr>
          <w:lang w:val="pt-BR"/>
        </w:rPr>
        <w:t xml:space="preserve">b) </w:t>
      </w:r>
      <w:r w:rsidRPr="00436C84">
        <w:t xml:space="preserve">Tiếp tục thực hiện hiệu quả Kế hoạch triển khai Thỏa thuận toàn cầu về di cư hợp pháp, an toàn và trật tự của Liên hợp quốc theo Quyết định số 402/QĐ-TTg ngày 20/3/2020 của Thủ tướng Chính phủ, </w:t>
      </w:r>
      <w:r w:rsidRPr="00436C84">
        <w:rPr>
          <w:color w:val="000000"/>
        </w:rPr>
        <w:t>trong đó tập trung nghiên cứu các giải pháp nhằm tạo điều kiện cho trẻ em là con của công dân Việt Nam với người nước ngoài, đang cư trú tại Việt Nam, người di cư được đăng ký khai sinh và cấp giấy tờ về quốc tịch. Tăng cường ứng dụng công nghệ thông tin vào việc giải quyết TTHC về quốc tịch...</w:t>
      </w:r>
    </w:p>
    <w:p w:rsidR="00436C84" w:rsidRPr="00436C84" w:rsidRDefault="00436C84" w:rsidP="00436C84">
      <w:pPr>
        <w:pStyle w:val="04Body-KTXH2017"/>
        <w:widowControl w:val="0"/>
        <w:spacing w:line="245" w:lineRule="auto"/>
        <w:ind w:firstLine="709"/>
        <w:rPr>
          <w:rFonts w:cs="Times New Roman"/>
          <w:color w:val="000000"/>
          <w:sz w:val="28"/>
          <w:lang w:val="en-US"/>
        </w:rPr>
      </w:pPr>
      <w:r w:rsidRPr="00436C84">
        <w:rPr>
          <w:rFonts w:cs="Times New Roman"/>
          <w:sz w:val="28"/>
        </w:rPr>
        <w:t xml:space="preserve">c) </w:t>
      </w:r>
      <w:r w:rsidRPr="00436C84">
        <w:rPr>
          <w:rFonts w:cs="Times New Roman"/>
          <w:color w:val="000000"/>
          <w:sz w:val="28"/>
          <w:lang w:val="en-US"/>
        </w:rPr>
        <w:t xml:space="preserve">Tiếp tục triển khai thực hiện nghiêm, hiệu quả </w:t>
      </w:r>
      <w:r w:rsidRPr="00436C84">
        <w:rPr>
          <w:rFonts w:cs="Times New Roman"/>
          <w:color w:val="000000"/>
          <w:sz w:val="28"/>
          <w:lang w:val="nb-NO"/>
        </w:rPr>
        <w:t xml:space="preserve">Công ước La Hay năm 1993, </w:t>
      </w:r>
      <w:r w:rsidRPr="00436C84">
        <w:rPr>
          <w:rFonts w:cs="Times New Roman"/>
          <w:color w:val="000000"/>
          <w:sz w:val="28"/>
          <w:lang w:val="en-US"/>
        </w:rPr>
        <w:t>Luật Nuôi con nuôi và các văn bản hướng dẫn thi hành. T</w:t>
      </w:r>
      <w:r w:rsidRPr="00436C84">
        <w:rPr>
          <w:rFonts w:cs="Times New Roman"/>
          <w:bCs/>
          <w:color w:val="000000"/>
          <w:sz w:val="28"/>
          <w:lang w:val="en-US"/>
        </w:rPr>
        <w:t xml:space="preserve">ăng cường hiệu lực, hiệu quả việc thực hiện chính sách, pháp luật về phòng chống xâm hại trẻ em theo tinh thần </w:t>
      </w:r>
      <w:r w:rsidRPr="00436C84">
        <w:rPr>
          <w:rFonts w:cs="Times New Roman"/>
          <w:bCs/>
          <w:color w:val="000000"/>
          <w:sz w:val="28"/>
          <w:lang w:val="vi-VN"/>
        </w:rPr>
        <w:t xml:space="preserve">Nghị quyết số </w:t>
      </w:r>
      <w:r w:rsidRPr="00436C84">
        <w:rPr>
          <w:rFonts w:cs="Times New Roman"/>
          <w:bCs/>
          <w:color w:val="000000"/>
          <w:sz w:val="28"/>
          <w:lang w:val="en-US"/>
        </w:rPr>
        <w:t>121</w:t>
      </w:r>
      <w:r w:rsidRPr="00436C84">
        <w:rPr>
          <w:rFonts w:cs="Times New Roman"/>
          <w:bCs/>
          <w:color w:val="000000"/>
          <w:sz w:val="28"/>
          <w:lang w:val="vi-VN"/>
        </w:rPr>
        <w:t>/</w:t>
      </w:r>
      <w:r w:rsidRPr="00436C84">
        <w:rPr>
          <w:rFonts w:cs="Times New Roman"/>
          <w:bCs/>
          <w:color w:val="000000"/>
          <w:sz w:val="28"/>
          <w:lang w:val="en-US"/>
        </w:rPr>
        <w:t>2020/</w:t>
      </w:r>
      <w:r w:rsidRPr="00436C84">
        <w:rPr>
          <w:rFonts w:cs="Times New Roman"/>
          <w:bCs/>
          <w:color w:val="000000"/>
          <w:sz w:val="28"/>
          <w:lang w:val="vi-VN"/>
        </w:rPr>
        <w:t>QH14 ngày</w:t>
      </w:r>
      <w:r w:rsidRPr="00436C84">
        <w:rPr>
          <w:rFonts w:cs="Times New Roman"/>
          <w:bCs/>
          <w:color w:val="000000"/>
          <w:sz w:val="28"/>
          <w:lang w:val="en-US"/>
        </w:rPr>
        <w:t xml:space="preserve"> 19/6/2020 của Quốc hội khóa XIV. </w:t>
      </w:r>
      <w:r w:rsidRPr="00436C84">
        <w:rPr>
          <w:rFonts w:cs="Times New Roman"/>
          <w:color w:val="000000"/>
          <w:sz w:val="28"/>
          <w:lang w:val="en-US"/>
        </w:rPr>
        <w:t xml:space="preserve">Tiếp tục triển khai hiệu quả các nhiệm vụ được giao tại các Quyết định của Thủ tướng Chính phủ phê duyệt Chương trình hành động quốc gia vì trẻ em giai đoạn 2021-2030; </w:t>
      </w:r>
      <w:r w:rsidRPr="00436C84">
        <w:rPr>
          <w:rFonts w:cs="Times New Roman"/>
          <w:color w:val="000000"/>
          <w:sz w:val="28"/>
          <w:lang w:val="da-DK"/>
        </w:rPr>
        <w:t>Chương trình công tác xã hội giai đoạn 2021-2030; Chương trình Chăm sóc sức khỏe tâm thần trẻ em, chăm sóc trẻ em mồ côi giai đoạn 2023 - 2030;</w:t>
      </w:r>
      <w:r w:rsidRPr="00436C84">
        <w:rPr>
          <w:rFonts w:cs="Times New Roman"/>
          <w:color w:val="000000"/>
          <w:sz w:val="28"/>
          <w:lang w:val="vi-VN"/>
        </w:rPr>
        <w:t xml:space="preserve"> Chương </w:t>
      </w:r>
      <w:r w:rsidRPr="00436C84">
        <w:rPr>
          <w:rFonts w:cs="Times New Roman"/>
          <w:color w:val="000000"/>
          <w:sz w:val="28"/>
          <w:lang w:val="vi-VN"/>
        </w:rPr>
        <w:lastRenderedPageBreak/>
        <w:t xml:space="preserve">trình </w:t>
      </w:r>
      <w:r w:rsidRPr="00436C84">
        <w:rPr>
          <w:rFonts w:cs="Times New Roman"/>
          <w:bCs/>
          <w:iCs/>
          <w:color w:val="000000"/>
          <w:sz w:val="28"/>
          <w:lang w:val="en-US"/>
        </w:rPr>
        <w:t>phòng,</w:t>
      </w:r>
      <w:r w:rsidRPr="00436C84">
        <w:rPr>
          <w:rFonts w:cs="Times New Roman"/>
          <w:b/>
          <w:bCs/>
          <w:i/>
          <w:iCs/>
          <w:color w:val="000000"/>
          <w:sz w:val="28"/>
          <w:lang w:val="en-US"/>
        </w:rPr>
        <w:t xml:space="preserve"> </w:t>
      </w:r>
      <w:r w:rsidRPr="00436C84">
        <w:rPr>
          <w:rFonts w:cs="Times New Roman"/>
          <w:color w:val="000000"/>
          <w:sz w:val="28"/>
          <w:lang w:val="en-US"/>
        </w:rPr>
        <w:t>chống mua bán người giai đoạn 2021-2025 và định hướng đến năm 2030; Kế hoạch triển khai thực hiện Chỉ thị số 28-CT/TW ngày 25/12/2023 của Bộ Chính trị về tăng cường công tác chăm sóc, giáo dục và bảo vệ trẻ em đáp ứng yêu cầu phát triển đất nước phồn vinh, hạnh phúc. Đẩy mạnh công tác truyền thông, việc ứng dụng công nghệ thông tin phục vụ hiệu quả cho hoạt động quản lý nhà nước trong lĩnh vực nuôi con nuôi.</w:t>
      </w:r>
      <w:r w:rsidRPr="00436C84">
        <w:rPr>
          <w:rFonts w:cs="Times New Roman"/>
          <w:color w:val="000000"/>
          <w:szCs w:val="24"/>
          <w:lang w:val="en-US"/>
        </w:rPr>
        <w:t xml:space="preserve"> </w:t>
      </w:r>
      <w:r w:rsidRPr="00436C84">
        <w:rPr>
          <w:rFonts w:cs="Times New Roman"/>
          <w:color w:val="000000"/>
          <w:sz w:val="28"/>
          <w:lang w:val="en-US"/>
        </w:rPr>
        <w:t>Tổ chức tổng kết 15 năm thi hành Luật Nuôi con nuôi ngay sau khi có kế hoạch của Bộ Tư pháp.</w:t>
      </w:r>
    </w:p>
    <w:p w:rsidR="00436C84" w:rsidRPr="00436C84" w:rsidRDefault="00436C84" w:rsidP="00436C84">
      <w:pPr>
        <w:spacing w:before="60" w:after="60" w:line="245" w:lineRule="auto"/>
        <w:ind w:firstLine="709"/>
        <w:jc w:val="both"/>
        <w:rPr>
          <w:iCs/>
          <w:color w:val="000000"/>
        </w:rPr>
      </w:pPr>
      <w:r w:rsidRPr="00436C84">
        <w:rPr>
          <w:lang w:val="da-DK"/>
        </w:rPr>
        <w:t>d)</w:t>
      </w:r>
      <w:r w:rsidRPr="00436C84">
        <w:rPr>
          <w:lang w:val="pt-BR"/>
        </w:rPr>
        <w:t xml:space="preserve"> </w:t>
      </w:r>
      <w:r w:rsidRPr="00436C84">
        <w:rPr>
          <w:iCs/>
          <w:color w:val="000000"/>
        </w:rPr>
        <w:t>Tiếp tục triển khai có hiệu quả việc thực hiện chứng thực theo quy định tại Nghị định số 23/2015/NĐ-CP ngày 16/02/2015 của Chính phủ; Nghị định số 45/2020/NĐ-CP ngày 08/04/2024 của Chính phủ; Nghị định sửa đổi, bổ sung một số điều của các Nghị định trong lĩnh vực hộ tịch, quốc tịch, chứng thực và các văn bản hướng dẫn thi hành</w:t>
      </w:r>
      <w:r w:rsidRPr="00436C84">
        <w:rPr>
          <w:iCs/>
          <w:color w:val="000000"/>
          <w:lang w:val="vi-VN"/>
        </w:rPr>
        <w:t>.</w:t>
      </w:r>
    </w:p>
    <w:p w:rsidR="00436C84" w:rsidRPr="00436C84" w:rsidRDefault="00436C84" w:rsidP="00436C84">
      <w:pPr>
        <w:spacing w:before="60" w:after="60" w:line="245" w:lineRule="auto"/>
        <w:ind w:firstLine="709"/>
        <w:jc w:val="both"/>
        <w:rPr>
          <w:color w:val="000000"/>
          <w:lang w:val="nb-NO"/>
        </w:rPr>
      </w:pPr>
      <w:r w:rsidRPr="00436C84">
        <w:rPr>
          <w:color w:val="000000"/>
        </w:rPr>
        <w:t>đ)</w:t>
      </w:r>
      <w:r w:rsidRPr="00436C84">
        <w:t xml:space="preserve"> </w:t>
      </w:r>
      <w:r w:rsidRPr="00436C84">
        <w:rPr>
          <w:color w:val="000000"/>
        </w:rPr>
        <w:t xml:space="preserve">Triển khai thực hiện nghiêm, hiệu quả Luật Lý lịch tư pháp và các văn bản hướng dẫn, thi hành; </w:t>
      </w:r>
      <w:r w:rsidRPr="00436C84">
        <w:rPr>
          <w:color w:val="000000"/>
          <w:lang w:val="nb-NO"/>
        </w:rPr>
        <w:t xml:space="preserve">Chỉ thị số 23/CT-TTg ngày 09/7/2023 của Thủ tướng Chính phủ về việc đẩy mạnh cải cách thủ tục hành chính về cấp Phiếu lý lịch tư pháp tạo thuận lợi cho người dân, doanh nghiệp; tiếp tục thực hiện </w:t>
      </w:r>
      <w:r w:rsidRPr="00436C84">
        <w:rPr>
          <w:color w:val="000000"/>
          <w:shd w:val="clear" w:color="auto" w:fill="FFFFFF"/>
        </w:rPr>
        <w:t xml:space="preserve">có hiệu quả việc cấp </w:t>
      </w:r>
      <w:r w:rsidRPr="00436C84">
        <w:rPr>
          <w:color w:val="000000"/>
          <w:lang w:val="nb-NO"/>
        </w:rPr>
        <w:t xml:space="preserve">Phiếu lý lịch tư pháp </w:t>
      </w:r>
      <w:r w:rsidRPr="00436C84">
        <w:rPr>
          <w:color w:val="000000"/>
          <w:shd w:val="clear" w:color="auto" w:fill="FFFFFF"/>
        </w:rPr>
        <w:t>qua ứng dụng VNeID trên địa bàn tỉnh</w:t>
      </w:r>
      <w:r w:rsidRPr="00436C84">
        <w:rPr>
          <w:color w:val="000000"/>
          <w:lang w:val="nb-NO"/>
        </w:rPr>
        <w:t xml:space="preserve">. Tăng cường công tác phối hợp liên ngành trong công tác tra cứu, xác minh thông tin để cấp Phiếu lý lịch tư pháp; tiếp tục đẩy mạnh việc ứng dụng công nghệ thông tin, chuyển đổi số trong công tác xây dựng, quản lý cơ sở dữ liệu lý lịch tư pháp và cấp Phiếu lý lịch tư pháp; </w:t>
      </w:r>
      <w:r w:rsidRPr="00436C84">
        <w:rPr>
          <w:color w:val="000000"/>
          <w:shd w:val="clear" w:color="auto" w:fill="FFFFFF"/>
        </w:rPr>
        <w:t xml:space="preserve">đơn giản hóa quy định, thủ tục hành chính liên quan đến cấp </w:t>
      </w:r>
      <w:r w:rsidRPr="00436C84">
        <w:rPr>
          <w:color w:val="000000"/>
          <w:lang w:val="nb-NO"/>
        </w:rPr>
        <w:t>Phiếu lý lịch tư pháp theo Quyết định số 498/QĐ-TTg ngày 11/6/2024 của Thủ tướng Chính phủ Phê duyệt Phương án cắt giảm, đơn giản hóa quy định, thủ tục hành chính liên quan đến Phiếu lý lịch tư pháp.</w:t>
      </w:r>
    </w:p>
    <w:p w:rsidR="00436C84" w:rsidRPr="00436C84" w:rsidRDefault="00436C84" w:rsidP="00436C84">
      <w:pPr>
        <w:spacing w:before="60" w:after="60" w:line="245" w:lineRule="auto"/>
        <w:ind w:firstLine="709"/>
        <w:jc w:val="both"/>
        <w:rPr>
          <w:color w:val="000000"/>
          <w:lang w:val="fr-FR"/>
        </w:rPr>
      </w:pPr>
      <w:r w:rsidRPr="00436C84">
        <w:rPr>
          <w:lang w:val="nl-NL"/>
        </w:rPr>
        <w:t xml:space="preserve">e) </w:t>
      </w:r>
      <w:r w:rsidRPr="00436C84">
        <w:rPr>
          <w:color w:val="000000"/>
        </w:rPr>
        <w:t xml:space="preserve">Tiếp tục triển khai </w:t>
      </w:r>
      <w:r w:rsidRPr="00436C84">
        <w:rPr>
          <w:color w:val="000000"/>
          <w:lang w:val="vi-VN"/>
        </w:rPr>
        <w:t>thi hành</w:t>
      </w:r>
      <w:r w:rsidRPr="00436C84">
        <w:rPr>
          <w:color w:val="000000"/>
        </w:rPr>
        <w:t xml:space="preserve"> hiệu quả</w:t>
      </w:r>
      <w:r w:rsidRPr="00436C84">
        <w:rPr>
          <w:color w:val="000000"/>
          <w:lang w:val="vi-VN"/>
        </w:rPr>
        <w:t xml:space="preserve"> Luật </w:t>
      </w:r>
      <w:r w:rsidRPr="00436C84">
        <w:rPr>
          <w:color w:val="000000"/>
        </w:rPr>
        <w:t>Trách nhiệm bồi thường của Nhà nước</w:t>
      </w:r>
      <w:r w:rsidRPr="00436C84">
        <w:rPr>
          <w:color w:val="000000"/>
          <w:lang w:val="vi-VN"/>
        </w:rPr>
        <w:t xml:space="preserve"> </w:t>
      </w:r>
      <w:r w:rsidRPr="00436C84">
        <w:rPr>
          <w:color w:val="000000"/>
        </w:rPr>
        <w:t>và các văn bản hướng dẫn, thi hành</w:t>
      </w:r>
      <w:r w:rsidRPr="00436C84">
        <w:t xml:space="preserve">; </w:t>
      </w:r>
      <w:r w:rsidRPr="00436C84">
        <w:rPr>
          <w:color w:val="000000"/>
        </w:rPr>
        <w:t xml:space="preserve">nâng cao hiệu quả phối hợp với Toà án nhân dân tỉnh, Viện Kiểm sát nhân dân tỉnh, các sở, ngành và địa phương trong thực hiện quản lý nhà nước về công tác bồi thường, nhất là việc tháo gỡ những khó khăn, vướng mắc trong thực hiện các quy định của pháp luật về trách nhiệm bồi thường. </w:t>
      </w:r>
      <w:r w:rsidRPr="00436C84">
        <w:rPr>
          <w:color w:val="000000"/>
          <w:lang w:val="fr-FR"/>
        </w:rPr>
        <w:t>Tăng cường ứng dụng công nghệ thông tin trong hoạt động thực hiện công tác bồi thường nhà nước, đặc biệt là giải quyết các thủ tục hành chính.</w:t>
      </w:r>
    </w:p>
    <w:p w:rsidR="00436C84" w:rsidRPr="00436C84" w:rsidRDefault="00436C84" w:rsidP="00436C84">
      <w:pPr>
        <w:spacing w:before="60" w:after="60" w:line="245" w:lineRule="auto"/>
        <w:ind w:firstLine="709"/>
        <w:jc w:val="both"/>
        <w:rPr>
          <w:b/>
          <w:lang w:val="pt-BR"/>
        </w:rPr>
      </w:pPr>
      <w:r w:rsidRPr="00436C84">
        <w:rPr>
          <w:rFonts w:eastAsia="MS Mincho"/>
          <w:b/>
          <w:lang w:val="nb-NO" w:eastAsia="ja-JP"/>
        </w:rPr>
        <w:t xml:space="preserve">5. </w:t>
      </w:r>
      <w:r w:rsidRPr="00436C84">
        <w:rPr>
          <w:b/>
          <w:lang w:val="pt-BR"/>
        </w:rPr>
        <w:t>Công tác bổ trợ tư pháp, trợ giúp pháp lý (TGPL); hỗ trợ pháp lý cho doanh nghiệp</w:t>
      </w:r>
    </w:p>
    <w:p w:rsidR="00436C84" w:rsidRPr="00436C84" w:rsidRDefault="00436C84" w:rsidP="00436C84">
      <w:pPr>
        <w:spacing w:before="60" w:after="60" w:line="245" w:lineRule="auto"/>
        <w:ind w:firstLine="709"/>
        <w:jc w:val="both"/>
        <w:rPr>
          <w:color w:val="000000"/>
        </w:rPr>
      </w:pPr>
      <w:r w:rsidRPr="00436C84">
        <w:rPr>
          <w:bCs/>
          <w:iCs/>
          <w:lang w:val="pt-BR"/>
        </w:rPr>
        <w:t xml:space="preserve">a) </w:t>
      </w:r>
      <w:r w:rsidRPr="00436C84">
        <w:rPr>
          <w:color w:val="000000"/>
        </w:rPr>
        <w:t xml:space="preserve">Kịp thời triển khai các luật mới được Quốc hội thông qua, như: Luật Đấu giá tài sản, Luật Công chứng </w:t>
      </w:r>
      <w:r w:rsidRPr="00436C84">
        <w:rPr>
          <w:i/>
          <w:color w:val="000000"/>
        </w:rPr>
        <w:t>(sửa đổi)</w:t>
      </w:r>
      <w:r w:rsidRPr="00436C84">
        <w:rPr>
          <w:color w:val="000000"/>
        </w:rPr>
        <w:t xml:space="preserve">; triển khai Luật Luật sư </w:t>
      </w:r>
      <w:r w:rsidRPr="00436C84">
        <w:rPr>
          <w:i/>
          <w:color w:val="000000"/>
        </w:rPr>
        <w:t>(sửa đổi)</w:t>
      </w:r>
      <w:r w:rsidRPr="00436C84">
        <w:rPr>
          <w:color w:val="000000"/>
        </w:rPr>
        <w:t xml:space="preserve">, Luật Giám định tư pháp </w:t>
      </w:r>
      <w:r w:rsidRPr="00436C84">
        <w:rPr>
          <w:i/>
          <w:color w:val="000000"/>
        </w:rPr>
        <w:t>(sửa đổi)</w:t>
      </w:r>
      <w:r w:rsidRPr="00436C84">
        <w:rPr>
          <w:color w:val="000000"/>
        </w:rPr>
        <w:t>…sau khi được Quốc hội thông qua năm 2025.</w:t>
      </w:r>
    </w:p>
    <w:p w:rsidR="00436C84" w:rsidRPr="00436C84" w:rsidRDefault="00436C84" w:rsidP="00436C84">
      <w:pPr>
        <w:spacing w:before="60" w:after="60" w:line="245" w:lineRule="auto"/>
        <w:ind w:firstLine="709"/>
        <w:jc w:val="both"/>
        <w:rPr>
          <w:b/>
          <w:bCs/>
          <w:i/>
          <w:iCs/>
          <w:color w:val="000000"/>
          <w:lang w:val="en-GB"/>
        </w:rPr>
      </w:pPr>
      <w:r w:rsidRPr="00436C84">
        <w:rPr>
          <w:bCs/>
          <w:iCs/>
          <w:lang w:val="pt-BR"/>
        </w:rPr>
        <w:t xml:space="preserve">b) </w:t>
      </w:r>
      <w:r w:rsidRPr="00436C84">
        <w:rPr>
          <w:color w:val="000000"/>
        </w:rPr>
        <w:t>Tập trung triển khai thực hiện hiệu quả các văn bản, đề án trong lĩnh vực bổ trợ tư pháp như: Kết luận số 69-KL/TW ngày 24/02/2020 của Ban Bí thư về tiếp tục thực hiện Chỉ thị số 33-CT/TW ngày 30/03/2009 của Ban Bí thư về tăng cường sự lãnh đạo của Đảng đối với tổ chức và hoạt động của luật sư; Nghị quyết số 172/NQ-CP ngày 19/11/2020 của Chính phủ về chính sách phát triển nghề công chứng</w:t>
      </w:r>
      <w:r w:rsidRPr="00436C84">
        <w:rPr>
          <w:color w:val="000000"/>
          <w:lang w:val="vi-VN"/>
        </w:rPr>
        <w:t xml:space="preserve">; </w:t>
      </w:r>
      <w:r w:rsidRPr="00436C84">
        <w:rPr>
          <w:color w:val="000000"/>
        </w:rPr>
        <w:t xml:space="preserve">Chỉ thị số 40/CT-TTg ngày 02/11/2020 của Thủ tướng Chính phủ về tăng cường công tác quản lý nhà nước trong hoạt động đấu giá tài sản; Quyết định số </w:t>
      </w:r>
      <w:r w:rsidRPr="00436C84">
        <w:rPr>
          <w:color w:val="000000"/>
        </w:rPr>
        <w:lastRenderedPageBreak/>
        <w:t xml:space="preserve">250/QĐ-TTg ngày 28/02/2018 của Thủ tướng Chính phủ phê duyệt Đề án </w:t>
      </w:r>
      <w:r w:rsidRPr="00436C84">
        <w:rPr>
          <w:i/>
          <w:iCs/>
          <w:color w:val="000000"/>
        </w:rPr>
        <w:t>“Tiếp tục đổi mới và nâng cao hiệu quả hoạt động giám định tư pháp”.</w:t>
      </w:r>
    </w:p>
    <w:p w:rsidR="00436C84" w:rsidRPr="00436C84" w:rsidRDefault="00436C84" w:rsidP="00436C84">
      <w:pPr>
        <w:spacing w:before="60" w:after="60"/>
        <w:ind w:firstLine="709"/>
        <w:jc w:val="both"/>
        <w:rPr>
          <w:color w:val="000000"/>
        </w:rPr>
      </w:pPr>
      <w:r w:rsidRPr="00436C84">
        <w:rPr>
          <w:bCs/>
          <w:iCs/>
          <w:lang w:val="pt-BR"/>
        </w:rPr>
        <w:t xml:space="preserve">c) </w:t>
      </w:r>
      <w:r w:rsidRPr="00436C84">
        <w:rPr>
          <w:color w:val="000000"/>
          <w:lang w:val="vi-VN"/>
        </w:rPr>
        <w:t xml:space="preserve">Tiếp tục xây dựng đội ngũ hành nghề bổ trợ tư pháp đảm bảo chất lượng; </w:t>
      </w:r>
      <w:r w:rsidRPr="00436C84">
        <w:rPr>
          <w:color w:val="000000"/>
        </w:rPr>
        <w:t>tăng cường hiệu lực, hiệu quả quản lý nhà nước về bổ trợ tư pháp; chú trọng công tác kiểm tra, thanh tra chuyên ngành, kịp thời xử lý nghiêm các vi phạm và đề xuất các giải pháp phòng ngừa, hạn chế hành vi vi phạm pháp luật trong các lĩnh vực bổ trợ tư pháp;</w:t>
      </w:r>
      <w:r w:rsidRPr="00436C84">
        <w:rPr>
          <w:color w:val="000000"/>
          <w:lang w:val="vi-VN"/>
        </w:rPr>
        <w:t xml:space="preserve"> đẩy mạnh cải cách hành chính, ứng dụng công nghệ thông tin trong quản lý;</w:t>
      </w:r>
      <w:r w:rsidRPr="00436C84">
        <w:rPr>
          <w:color w:val="000000"/>
        </w:rPr>
        <w:t xml:space="preserve"> nâng cao trách nhiệm tự quản của các tổ chức xã hội - nghề nghiệp trong lĩnh vực luật sư, công chứng, đấu giá tài sản.</w:t>
      </w:r>
    </w:p>
    <w:p w:rsidR="00436C84" w:rsidRPr="00436C84" w:rsidRDefault="00436C84" w:rsidP="00436C84">
      <w:pPr>
        <w:spacing w:before="60" w:after="60" w:line="252" w:lineRule="auto"/>
        <w:ind w:firstLine="709"/>
        <w:jc w:val="both"/>
        <w:rPr>
          <w:sz w:val="24"/>
          <w:szCs w:val="24"/>
        </w:rPr>
      </w:pPr>
      <w:r w:rsidRPr="00436C84">
        <w:t xml:space="preserve">d) </w:t>
      </w:r>
      <w:r w:rsidRPr="00436C84">
        <w:rPr>
          <w:color w:val="000000"/>
        </w:rPr>
        <w:t>Tiếp tục thực hiện hiệu quả Luật Trợ giúp pháp lý, nội dung trợ giúp pháp lý</w:t>
      </w:r>
      <w:r w:rsidRPr="00436C84">
        <w:rPr>
          <w:color w:val="000000"/>
          <w:lang w:val="vi-VN"/>
        </w:rPr>
        <w:t xml:space="preserve"> tại Nghị quyết số 27-NQ/TW của Ban Chấp hành Trung ương,</w:t>
      </w:r>
      <w:r w:rsidRPr="00436C84">
        <w:rPr>
          <w:color w:val="000000"/>
        </w:rPr>
        <w:t xml:space="preserve"> </w:t>
      </w:r>
      <w:r w:rsidRPr="00436C84">
        <w:t>Luật Tư pháp người chưa thành niên và Luật Phòng chống mua bán người</w:t>
      </w:r>
      <w:r w:rsidRPr="00436C84">
        <w:rPr>
          <w:sz w:val="24"/>
          <w:szCs w:val="24"/>
        </w:rPr>
        <w:t xml:space="preserve"> </w:t>
      </w:r>
      <w:r w:rsidRPr="00436C84">
        <w:rPr>
          <w:color w:val="000000"/>
        </w:rPr>
        <w:t>được Quốc hội thông qua năm 2024 và các văn bản quy định chi tiết, hướng dẫn thi hành.</w:t>
      </w:r>
      <w:r w:rsidRPr="00436C84">
        <w:rPr>
          <w:sz w:val="24"/>
          <w:szCs w:val="24"/>
        </w:rPr>
        <w:t xml:space="preserve"> </w:t>
      </w:r>
    </w:p>
    <w:p w:rsidR="00436C84" w:rsidRPr="00436C84" w:rsidRDefault="00436C84" w:rsidP="00436C84">
      <w:pPr>
        <w:spacing w:before="60" w:after="60" w:line="252" w:lineRule="auto"/>
        <w:ind w:firstLine="709"/>
        <w:jc w:val="both"/>
        <w:rPr>
          <w:bCs/>
          <w:iCs/>
          <w:color w:val="000000"/>
        </w:rPr>
      </w:pPr>
      <w:r w:rsidRPr="00436C84">
        <w:t>Triển khai thực hiện Nghị định sửa đổi, bổ sung một số điều của Nghị định số 144/2017/NĐ-CP ngày 15/12/2017 của Chính phủ quy định chi tiết một số điều của </w:t>
      </w:r>
      <w:bookmarkStart w:id="1" w:name="tvpllink_ujgbbbajjs_1"/>
      <w:r w:rsidRPr="00436C84">
        <w:rPr>
          <w:color w:val="171717"/>
        </w:rPr>
        <w:fldChar w:fldCharType="begin"/>
      </w:r>
      <w:r w:rsidRPr="00436C84">
        <w:rPr>
          <w:color w:val="171717"/>
        </w:rPr>
        <w:instrText>HYPERLINK "https://thuvienphapluat.vn/van-ban/Dich-vu-phap-ly/Luat-Tro-giup-phap-ly-2017-322938.aspx" \t "_blank"</w:instrText>
      </w:r>
      <w:r w:rsidRPr="00436C84">
        <w:rPr>
          <w:color w:val="171717"/>
        </w:rPr>
      </w:r>
      <w:r w:rsidRPr="00436C84">
        <w:rPr>
          <w:color w:val="171717"/>
        </w:rPr>
        <w:fldChar w:fldCharType="separate"/>
      </w:r>
      <w:r w:rsidRPr="00436C84">
        <w:rPr>
          <w:rStyle w:val="Hyperlink"/>
          <w:color w:val="171717"/>
        </w:rPr>
        <w:t>Luật Trợ giúp pháp lý</w:t>
      </w:r>
      <w:r w:rsidRPr="00436C84">
        <w:rPr>
          <w:color w:val="171717"/>
        </w:rPr>
        <w:fldChar w:fldCharType="end"/>
      </w:r>
      <w:bookmarkEnd w:id="1"/>
      <w:r w:rsidRPr="00436C84">
        <w:rPr>
          <w:color w:val="171717"/>
        </w:rPr>
        <w:t xml:space="preserve"> ngay sau khi Chính phủ ban hành.</w:t>
      </w:r>
      <w:r w:rsidRPr="00436C84">
        <w:t xml:space="preserve"> </w:t>
      </w:r>
      <w:r w:rsidRPr="00436C84">
        <w:rPr>
          <w:color w:val="000000"/>
          <w:shd w:val="clear" w:color="auto" w:fill="FFFFFF"/>
        </w:rPr>
        <w:t xml:space="preserve">Triển khai hiệu quả </w:t>
      </w:r>
      <w:r w:rsidRPr="00436C84">
        <w:rPr>
          <w:bCs/>
          <w:iCs/>
          <w:color w:val="000000"/>
        </w:rPr>
        <w:t>02 Chương trình mục tiêu quốc gia về phòng chống ma túy đến năm 2030 và Chương trình mục tiêu quốc gia về phát triển văn hóa giai đoạn 2025 - 2035</w:t>
      </w:r>
      <w:r w:rsidRPr="00436C84">
        <w:rPr>
          <w:bCs/>
          <w:i/>
          <w:color w:val="000000"/>
        </w:rPr>
        <w:t xml:space="preserve"> </w:t>
      </w:r>
      <w:r w:rsidRPr="00436C84">
        <w:rPr>
          <w:bCs/>
          <w:iCs/>
          <w:color w:val="000000"/>
        </w:rPr>
        <w:t>đã được Quốc hội thông qua chủ trương đầu tư năm 2024.</w:t>
      </w:r>
    </w:p>
    <w:p w:rsidR="00436C84" w:rsidRPr="00436C84" w:rsidRDefault="00436C84" w:rsidP="00436C84">
      <w:pPr>
        <w:spacing w:before="60" w:after="60" w:line="252" w:lineRule="auto"/>
        <w:ind w:firstLine="709"/>
        <w:jc w:val="both"/>
        <w:rPr>
          <w:iCs/>
        </w:rPr>
      </w:pPr>
      <w:r w:rsidRPr="00436C84">
        <w:rPr>
          <w:color w:val="000000"/>
          <w:lang w:val="vi-VN"/>
        </w:rPr>
        <w:t xml:space="preserve">Tăng cường và </w:t>
      </w:r>
      <w:r w:rsidRPr="00436C84">
        <w:rPr>
          <w:color w:val="000000"/>
        </w:rPr>
        <w:t xml:space="preserve">nâng cao </w:t>
      </w:r>
      <w:r w:rsidRPr="00436C84">
        <w:rPr>
          <w:color w:val="000000"/>
          <w:lang w:val="vi-VN"/>
        </w:rPr>
        <w:t xml:space="preserve">hiệu lực, hiệu quả công tác quản lý nhà nước về </w:t>
      </w:r>
      <w:r w:rsidRPr="00436C84">
        <w:rPr>
          <w:color w:val="000000"/>
        </w:rPr>
        <w:t>trợ giúp pháp lý</w:t>
      </w:r>
      <w:r w:rsidRPr="00436C84">
        <w:rPr>
          <w:color w:val="000000"/>
          <w:lang w:val="vi-VN"/>
        </w:rPr>
        <w:t xml:space="preserve">; phối hợp chặt chẽ với các </w:t>
      </w:r>
      <w:r w:rsidRPr="00436C84">
        <w:rPr>
          <w:color w:val="000000"/>
        </w:rPr>
        <w:t>sở</w:t>
      </w:r>
      <w:r w:rsidRPr="00436C84">
        <w:rPr>
          <w:color w:val="000000"/>
          <w:lang w:val="vi-VN"/>
        </w:rPr>
        <w:t xml:space="preserve">, ngành, địa phương, các tổ chức, đơn vị có liên quan trong </w:t>
      </w:r>
      <w:r w:rsidRPr="00436C84">
        <w:rPr>
          <w:color w:val="000000"/>
        </w:rPr>
        <w:t>hoạt động</w:t>
      </w:r>
      <w:r w:rsidRPr="00436C84">
        <w:rPr>
          <w:color w:val="000000"/>
          <w:lang w:val="vi-VN"/>
        </w:rPr>
        <w:t xml:space="preserve"> </w:t>
      </w:r>
      <w:r w:rsidRPr="00436C84">
        <w:rPr>
          <w:color w:val="000000"/>
        </w:rPr>
        <w:t>truyền thông về trợ giúp pháp lý tại cơ sở;</w:t>
      </w:r>
      <w:r w:rsidRPr="00436C84">
        <w:rPr>
          <w:color w:val="000000"/>
          <w:lang w:val="vi-VN"/>
        </w:rPr>
        <w:t xml:space="preserve"> </w:t>
      </w:r>
      <w:r w:rsidRPr="00436C84">
        <w:rPr>
          <w:color w:val="000000"/>
        </w:rPr>
        <w:t>đổi mới và</w:t>
      </w:r>
      <w:r w:rsidRPr="00436C84">
        <w:rPr>
          <w:color w:val="000000"/>
          <w:lang w:val="vi-VN"/>
        </w:rPr>
        <w:t xml:space="preserve"> nâng cao hiệu quả công tác </w:t>
      </w:r>
      <w:r w:rsidRPr="00436C84">
        <w:rPr>
          <w:color w:val="000000"/>
        </w:rPr>
        <w:t>trợ giúp pháp lý</w:t>
      </w:r>
      <w:r w:rsidRPr="00436C84">
        <w:rPr>
          <w:color w:val="000000"/>
          <w:lang w:val="vi-VN"/>
        </w:rPr>
        <w:t xml:space="preserve"> </w:t>
      </w:r>
      <w:r w:rsidRPr="00436C84">
        <w:rPr>
          <w:color w:val="000000"/>
        </w:rPr>
        <w:t>trên địa bàn tỉnh</w:t>
      </w:r>
      <w:r w:rsidRPr="00436C84">
        <w:rPr>
          <w:color w:val="000000"/>
          <w:lang w:val="vi-VN"/>
        </w:rPr>
        <w:t xml:space="preserve">, nhất là công tác phối hợp </w:t>
      </w:r>
      <w:r w:rsidRPr="00436C84">
        <w:rPr>
          <w:color w:val="000000"/>
        </w:rPr>
        <w:t>trợ giúp pháp lý</w:t>
      </w:r>
      <w:r w:rsidRPr="00436C84">
        <w:rPr>
          <w:color w:val="000000"/>
          <w:lang w:val="vi-VN"/>
        </w:rPr>
        <w:t xml:space="preserve"> trong hoạt động tố tụng; theo dõi, kiểm tra công tác phối hợp liên ngành về </w:t>
      </w:r>
      <w:r w:rsidRPr="00436C84">
        <w:rPr>
          <w:color w:val="000000"/>
        </w:rPr>
        <w:t>trợ giúp pháp lý</w:t>
      </w:r>
      <w:r w:rsidRPr="00436C84">
        <w:rPr>
          <w:color w:val="000000"/>
          <w:lang w:val="vi-VN"/>
        </w:rPr>
        <w:t xml:space="preserve"> trong hoạt động tố tụng tại các địa phương để tiếp tục tạo sự chuyển biến mạnh mẽ về công tác </w:t>
      </w:r>
      <w:r w:rsidRPr="00436C84">
        <w:rPr>
          <w:color w:val="000000"/>
        </w:rPr>
        <w:t>trợ giúp pháp lý</w:t>
      </w:r>
      <w:r w:rsidRPr="00436C84">
        <w:rPr>
          <w:color w:val="000000"/>
          <w:lang w:val="vi-VN"/>
        </w:rPr>
        <w:t xml:space="preserve">, đặc biệt là công tác phối hợp về người thực hiện </w:t>
      </w:r>
      <w:r w:rsidRPr="00436C84">
        <w:rPr>
          <w:color w:val="000000"/>
        </w:rPr>
        <w:t>trợ giúp pháp lý</w:t>
      </w:r>
      <w:r w:rsidRPr="00436C84">
        <w:rPr>
          <w:color w:val="000000"/>
          <w:lang w:val="vi-VN"/>
        </w:rPr>
        <w:t xml:space="preserve"> trực tại Tòa án, trực trong điều tra hình sự, tham gia phiên tòa trực tuyến.</w:t>
      </w:r>
    </w:p>
    <w:p w:rsidR="00436C84" w:rsidRPr="00436C84" w:rsidRDefault="00436C84" w:rsidP="00436C84">
      <w:pPr>
        <w:spacing w:before="60" w:after="60" w:line="252" w:lineRule="auto"/>
        <w:ind w:firstLine="709"/>
        <w:jc w:val="both"/>
        <w:rPr>
          <w:color w:val="000000"/>
          <w:spacing w:val="-6"/>
        </w:rPr>
      </w:pPr>
      <w:r w:rsidRPr="00436C84">
        <w:rPr>
          <w:spacing w:val="-6"/>
          <w:lang w:val="nb-NO"/>
        </w:rPr>
        <w:t xml:space="preserve">đ) </w:t>
      </w:r>
      <w:r w:rsidRPr="00436C84">
        <w:rPr>
          <w:color w:val="000000"/>
          <w:spacing w:val="-6"/>
        </w:rPr>
        <w:t xml:space="preserve">Tiếp tục triển khai có trọng tâm, hiệu quả, thực chất các nhiệm vụ được giao </w:t>
      </w:r>
      <w:r w:rsidRPr="00436C84">
        <w:rPr>
          <w:bCs/>
          <w:spacing w:val="-6"/>
          <w:lang w:val="vi-VN"/>
        </w:rPr>
        <w:t xml:space="preserve">tại </w:t>
      </w:r>
      <w:r w:rsidRPr="00436C84">
        <w:rPr>
          <w:bCs/>
          <w:spacing w:val="-6"/>
        </w:rPr>
        <w:t xml:space="preserve">Chương trình hỗ trợ pháp lý liên ngành cho doanh nghiệp nhỏ và vừa giai đoạn 2021-2025 và Đề án </w:t>
      </w:r>
      <w:r w:rsidRPr="00436C84">
        <w:rPr>
          <w:bCs/>
          <w:i/>
          <w:spacing w:val="-6"/>
        </w:rPr>
        <w:t>“Nâng cao chất lượng, hiệu quả công tác hỗ trợ pháp lý cho doanh nghiệp giai đoạn 2021-2030”</w:t>
      </w:r>
      <w:r w:rsidRPr="00436C84">
        <w:rPr>
          <w:bCs/>
          <w:spacing w:val="-6"/>
        </w:rPr>
        <w:t>. Tổ chức tổng kết 05 năm thực hiện Chương trình hỗ trợ pháp lý liên ngành cho doanh nghiệp nhỏ và vừa giai đoạn 2021-2025.</w:t>
      </w:r>
    </w:p>
    <w:p w:rsidR="00436C84" w:rsidRPr="00436C84" w:rsidRDefault="00436C84" w:rsidP="00436C84">
      <w:pPr>
        <w:spacing w:before="60" w:after="60" w:line="252" w:lineRule="auto"/>
        <w:ind w:firstLine="709"/>
        <w:jc w:val="both"/>
        <w:rPr>
          <w:shd w:val="clear" w:color="auto" w:fill="FFFFFF"/>
        </w:rPr>
      </w:pPr>
      <w:r w:rsidRPr="00436C84">
        <w:t xml:space="preserve">e) </w:t>
      </w:r>
      <w:r w:rsidRPr="00436C84">
        <w:rPr>
          <w:lang w:val="vi-VN"/>
        </w:rPr>
        <w:t>T</w:t>
      </w:r>
      <w:r w:rsidRPr="00436C84">
        <w:rPr>
          <w:lang w:val="nl-NL"/>
        </w:rPr>
        <w:t xml:space="preserve">iếp tục thực hiện </w:t>
      </w:r>
      <w:r w:rsidRPr="00436C84">
        <w:rPr>
          <w:lang w:val="vi-VN"/>
        </w:rPr>
        <w:t xml:space="preserve">có hiệu quả </w:t>
      </w:r>
      <w:r w:rsidRPr="00436C84">
        <w:rPr>
          <w:lang w:val="nl-NL"/>
        </w:rPr>
        <w:t>Nghị định số 22/2017/NĐ-CP ngày 24/02/2017 của Chính phủ về hòa giải thương mại;</w:t>
      </w:r>
      <w:r w:rsidRPr="00436C84">
        <w:rPr>
          <w:shd w:val="clear" w:color="auto" w:fill="FFFFFF"/>
        </w:rPr>
        <w:t xml:space="preserve"> Nghị định 63/2011/NĐ-CP ngày 28/7/2011 của Chính phủ quy định chi tiết và hướng dẫn thi hành một số điều của Luật Trọng tài thương mại;</w:t>
      </w:r>
      <w:r w:rsidRPr="00436C84">
        <w:rPr>
          <w:shd w:val="clear" w:color="auto" w:fill="FFFFFF"/>
          <w:lang w:val="vi-VN"/>
        </w:rPr>
        <w:t xml:space="preserve"> Nghị định số </w:t>
      </w:r>
      <w:hyperlink r:id="rId4" w:tgtFrame="_blank" w:tooltip="Nghị định 22/2015/NĐ-CP" w:history="1">
        <w:r w:rsidRPr="00436C84">
          <w:rPr>
            <w:rStyle w:val="Hyperlink"/>
            <w:shd w:val="clear" w:color="auto" w:fill="FFFFFF"/>
            <w:lang w:val="vi-VN"/>
          </w:rPr>
          <w:t>22/2015/NĐ-CP</w:t>
        </w:r>
      </w:hyperlink>
      <w:r w:rsidRPr="00436C84">
        <w:rPr>
          <w:shd w:val="clear" w:color="auto" w:fill="FFFFFF"/>
          <w:lang w:val="vi-VN"/>
        </w:rPr>
        <w:t> ngày 16/02/2015 của Chính phủ quy định chi tiết thi hành một số điều của Luật Phá sản về Quản tài viên và hành nghề quản lý, thanh lý tài sản</w:t>
      </w:r>
      <w:r w:rsidRPr="00436C84">
        <w:rPr>
          <w:shd w:val="clear" w:color="auto" w:fill="FFFFFF"/>
        </w:rPr>
        <w:t xml:space="preserve">; </w:t>
      </w:r>
      <w:r w:rsidRPr="00436C84">
        <w:rPr>
          <w:lang w:val="nl-NL"/>
        </w:rPr>
        <w:t>Nghị định số 08/2020/NĐ-CP ngày 08/01/2020 của Chính phủ về tổ chức và hoạt động của Thừa phát lại</w:t>
      </w:r>
      <w:r>
        <w:rPr>
          <w:shd w:val="clear" w:color="auto" w:fill="FFFFFF"/>
        </w:rPr>
        <w:t>.</w:t>
      </w:r>
    </w:p>
    <w:p w:rsidR="00436C84" w:rsidRPr="00436C84" w:rsidRDefault="00436C84" w:rsidP="00436C84">
      <w:pPr>
        <w:widowControl w:val="0"/>
        <w:spacing w:before="60" w:after="60" w:line="252" w:lineRule="auto"/>
        <w:ind w:firstLine="709"/>
        <w:jc w:val="both"/>
        <w:rPr>
          <w:color w:val="000000"/>
          <w:spacing w:val="-2"/>
        </w:rPr>
      </w:pPr>
      <w:r w:rsidRPr="00436C84">
        <w:rPr>
          <w:spacing w:val="-2"/>
          <w:lang w:val="da-DK"/>
        </w:rPr>
        <w:t xml:space="preserve">g) </w:t>
      </w:r>
      <w:r w:rsidRPr="00436C84">
        <w:rPr>
          <w:color w:val="000000"/>
          <w:spacing w:val="-2"/>
        </w:rPr>
        <w:t xml:space="preserve">Tiếp tục triển khai thực hiện nghiêm, hiệu quả Nghị định số 21/2021/NĐ-CP ngày 19/3/2021 của Chính phủ quy định thi hành Bộ luật Dân sự về bảo đảm thực </w:t>
      </w:r>
      <w:r w:rsidRPr="00436C84">
        <w:rPr>
          <w:color w:val="000000"/>
          <w:spacing w:val="-2"/>
        </w:rPr>
        <w:lastRenderedPageBreak/>
        <w:t>hiện nghĩa vụ và Nghị định số 99/2022/NĐ-CP ngày 30/11/2022 của Chính phủ về đăng ký biện pháp bảo đảm. Tiếp tục đẩy mạnh cải cách thủ tục hành chính, ứng dụng công nghệ thông tin về chuyển đổi số trong lĩnh vực đăng ký biện pháp bảo đảm.</w:t>
      </w:r>
    </w:p>
    <w:p w:rsidR="00436C84" w:rsidRPr="00436C84" w:rsidRDefault="00436C84" w:rsidP="00436C84">
      <w:pPr>
        <w:pStyle w:val="04Body-KTXH2017"/>
        <w:widowControl w:val="0"/>
        <w:spacing w:line="244" w:lineRule="auto"/>
        <w:ind w:firstLine="709"/>
        <w:rPr>
          <w:rFonts w:cs="Times New Roman"/>
          <w:b/>
          <w:sz w:val="28"/>
          <w:lang w:val="nl-NL"/>
        </w:rPr>
      </w:pPr>
      <w:r w:rsidRPr="00436C84">
        <w:rPr>
          <w:rFonts w:cs="Times New Roman"/>
          <w:b/>
          <w:sz w:val="28"/>
          <w:lang w:val="nl-NL"/>
        </w:rPr>
        <w:t>6. Công tác tổ chức xây dựng Ngành</w:t>
      </w:r>
      <w:bookmarkStart w:id="2" w:name="OLE_LINK9"/>
      <w:r w:rsidRPr="00436C84">
        <w:rPr>
          <w:rFonts w:cs="Times New Roman"/>
          <w:b/>
          <w:sz w:val="28"/>
          <w:lang w:val="nl-NL"/>
        </w:rPr>
        <w:t>; thi đua khen thưởng</w:t>
      </w:r>
    </w:p>
    <w:p w:rsidR="00436C84" w:rsidRPr="00436C84" w:rsidRDefault="00436C84" w:rsidP="00436C84">
      <w:pPr>
        <w:spacing w:before="60" w:after="60" w:line="244" w:lineRule="auto"/>
        <w:ind w:firstLine="709"/>
        <w:jc w:val="both"/>
        <w:rPr>
          <w:lang w:val="nl-NL"/>
        </w:rPr>
      </w:pPr>
      <w:r w:rsidRPr="00436C84">
        <w:rPr>
          <w:bCs/>
        </w:rPr>
        <w:t xml:space="preserve">a) </w:t>
      </w:r>
      <w:r w:rsidRPr="00436C84">
        <w:rPr>
          <w:color w:val="000000"/>
        </w:rPr>
        <w:t>Tập trung rà soát, đề xuất và triển khai các phương án sắp xếp, kiện toàn tổ chức bộ máy Sở, ngành Tư pháp bảo đảm tinh gọn, hiệu lực, hiệu quả gắn với cơ cấu lại đội ngũ cán bộ đủ phẩm chất, năng lực, ngang tầm nhiệm vụ, có biên chế hợp lý</w:t>
      </w:r>
      <w:r w:rsidRPr="00436C84">
        <w:rPr>
          <w:color w:val="000000"/>
          <w:lang w:val="pt-BR"/>
        </w:rPr>
        <w:t xml:space="preserve"> theo đúng</w:t>
      </w:r>
      <w:r w:rsidRPr="00436C84">
        <w:rPr>
          <w:color w:val="000000"/>
        </w:rPr>
        <w:t xml:space="preserve"> chủ trương, định hướng của Đảng và Chính phủ</w:t>
      </w:r>
      <w:r w:rsidRPr="00436C84">
        <w:rPr>
          <w:color w:val="000000"/>
          <w:lang w:val="pt-BR"/>
        </w:rPr>
        <w:t>.</w:t>
      </w:r>
    </w:p>
    <w:p w:rsidR="00436C84" w:rsidRPr="00436C84" w:rsidRDefault="00436C84" w:rsidP="00436C84">
      <w:pPr>
        <w:spacing w:before="60" w:after="60" w:line="244" w:lineRule="auto"/>
        <w:ind w:firstLine="709"/>
        <w:jc w:val="both"/>
        <w:rPr>
          <w:bCs/>
        </w:rPr>
      </w:pPr>
      <w:r w:rsidRPr="00436C84">
        <w:rPr>
          <w:bCs/>
        </w:rPr>
        <w:t>b) Chủ động tham mưu UBND tỉnh t</w:t>
      </w:r>
      <w:r w:rsidRPr="00436C84">
        <w:rPr>
          <w:color w:val="000000"/>
          <w:lang w:val="pt-BR"/>
        </w:rPr>
        <w:t xml:space="preserve">hực hiện </w:t>
      </w:r>
      <w:r w:rsidRPr="00436C84">
        <w:rPr>
          <w:bCs/>
          <w:iCs/>
          <w:color w:val="000000"/>
        </w:rPr>
        <w:t xml:space="preserve">công tác tuyển dụng, đào tạo, quy hoạch, bổ nhiệm, luân chuyển, điều động, đánh giá cán bộ theo hướng thực chất, trên cơ sở công việc và sản phẩm cụ thể; </w:t>
      </w:r>
      <w:r w:rsidRPr="00436C84">
        <w:rPr>
          <w:color w:val="000000"/>
        </w:rPr>
        <w:t>đề xuất các biện pháp khắc phục tình trạng đùn đẩy, né tránh, sợ sai, sợ chịu trách nhiệm của một bộ phận cán bộ, công chức, viên chức; siết chặt kỷ luật, kỷ cương hành chính; chuẩn bị tốt công tác tổ chức Đại hội Đảng các cấp tiến tới Đại hội Đảng toàn quốc theo đúng chỉ đạo của Trung ương.</w:t>
      </w:r>
    </w:p>
    <w:bookmarkEnd w:id="2"/>
    <w:p w:rsidR="00436C84" w:rsidRPr="00436C84" w:rsidRDefault="00436C84" w:rsidP="00436C84">
      <w:pPr>
        <w:spacing w:before="60" w:after="60" w:line="244" w:lineRule="auto"/>
        <w:ind w:firstLine="709"/>
        <w:jc w:val="both"/>
        <w:rPr>
          <w:color w:val="000000"/>
        </w:rPr>
      </w:pPr>
      <w:r w:rsidRPr="00436C84">
        <w:rPr>
          <w:lang w:val="nb-NO"/>
        </w:rPr>
        <w:t xml:space="preserve">c) </w:t>
      </w:r>
      <w:r w:rsidRPr="00436C84">
        <w:rPr>
          <w:color w:val="000000"/>
          <w:lang w:val="nl-NL"/>
        </w:rPr>
        <w:t xml:space="preserve">Triển khai thực hiện hiệu quả </w:t>
      </w:r>
      <w:r w:rsidRPr="00436C84">
        <w:rPr>
          <w:color w:val="000000"/>
          <w:lang w:val="vi-VN"/>
        </w:rPr>
        <w:t xml:space="preserve">Nghị định </w:t>
      </w:r>
      <w:r w:rsidRPr="00436C84">
        <w:rPr>
          <w:color w:val="000000"/>
        </w:rPr>
        <w:t xml:space="preserve">số 56/2024/NĐ-CP ngày 18/5/2024 của Chính phủ </w:t>
      </w:r>
      <w:r w:rsidRPr="00436C84">
        <w:rPr>
          <w:color w:val="000000"/>
          <w:lang w:val="vi-VN"/>
        </w:rPr>
        <w:t xml:space="preserve">sửa đổi, bổ sung một số điều </w:t>
      </w:r>
      <w:r w:rsidRPr="00436C84">
        <w:rPr>
          <w:color w:val="000000"/>
        </w:rPr>
        <w:t xml:space="preserve">của </w:t>
      </w:r>
      <w:r w:rsidRPr="00436C84">
        <w:rPr>
          <w:color w:val="000000"/>
          <w:lang w:val="vi-VN"/>
        </w:rPr>
        <w:t>Nghị định số 55/2011/NĐ-CP ngày 04/7/2011 của Chính phủ quy định chức năng, nhiệm vụ, quyền hạn và tổ chức bộ máy của tổ chức pháp chế</w:t>
      </w:r>
      <w:r w:rsidRPr="00436C84">
        <w:rPr>
          <w:color w:val="000000"/>
        </w:rPr>
        <w:t xml:space="preserve"> ở địa phương.</w:t>
      </w:r>
    </w:p>
    <w:p w:rsidR="00436C84" w:rsidRPr="00436C84" w:rsidRDefault="00436C84" w:rsidP="00436C84">
      <w:pPr>
        <w:spacing w:before="60" w:after="60" w:line="244" w:lineRule="auto"/>
        <w:ind w:firstLine="709"/>
        <w:jc w:val="both"/>
        <w:rPr>
          <w:spacing w:val="-2"/>
          <w:lang w:val="nl-NL"/>
        </w:rPr>
      </w:pPr>
      <w:r w:rsidRPr="00436C84">
        <w:rPr>
          <w:spacing w:val="-2"/>
          <w:lang w:val="nb-NO"/>
        </w:rPr>
        <w:t>d) Tiếp tục đổi mới, nâng cao chất lượng công tác quy hoạch phát triển nguồn nhân lực Ngành Tư pháp theo hướng trẻ hoá đội ngũ công chức, viên chức đảm bảo sự kế thừa giữa các thế hệ công chức, viên chức; gắn quy hoạch với đào tạo, bồi dưỡng, luân chuyển và sử dụng công chức, viên chức; thường xuyên rà soát, điều chỉnh, bổ sung cho phù hợp với yêu cầu nhiệm vụ đặt ra theo từng giai đoạn và hàng năm. Đẩy mạnh cải cách chế độ công vụ, công chức; nâng cao kỷ luật, kỷ cương công vụ; xây dựng đội ngũ công chức, viên chức Ngành Tư pháp chuyên nghiệp, trách nhiệm, năng động, sáng tạo ngang tầm yêu cầu nhiệm vụ. Tiếp tục quán triệt, thực hiện tốt Chuẩn mực đạo đức nghề nghiệp cán bộ, công chức, viên chức Ngành Tư pháp, xây dựng đội ngũ công chức, viên chức Ngành Tư pháp trong sạch, vững mạnh gắn với việc</w:t>
      </w:r>
      <w:r w:rsidRPr="00436C84">
        <w:rPr>
          <w:spacing w:val="-2"/>
          <w:lang w:val="nl-NL"/>
        </w:rPr>
        <w:t xml:space="preserve"> tiếp tục học tập và làm theo tư tưởng, đạo đức, phong cách Hồ Chí Minh.</w:t>
      </w:r>
    </w:p>
    <w:p w:rsidR="00436C84" w:rsidRPr="00436C84" w:rsidRDefault="00436C84" w:rsidP="00436C84">
      <w:pPr>
        <w:spacing w:before="60" w:after="60" w:line="244" w:lineRule="auto"/>
        <w:ind w:firstLine="709"/>
        <w:jc w:val="both"/>
        <w:rPr>
          <w:color w:val="000000"/>
        </w:rPr>
      </w:pPr>
      <w:r w:rsidRPr="00436C84">
        <w:rPr>
          <w:color w:val="000000"/>
        </w:rPr>
        <w:t xml:space="preserve">đ) </w:t>
      </w:r>
      <w:r w:rsidRPr="00436C84">
        <w:rPr>
          <w:color w:val="000000"/>
          <w:lang w:val="nb-NO"/>
        </w:rPr>
        <w:t xml:space="preserve">Tổ chức thực hiện tốt các hoạt động </w:t>
      </w:r>
      <w:r w:rsidRPr="00436C84">
        <w:rPr>
          <w:color w:val="000000"/>
          <w:lang w:val="es-MX"/>
        </w:rPr>
        <w:t xml:space="preserve">kỷ niệm 80 năm </w:t>
      </w:r>
      <w:r w:rsidRPr="00436C84">
        <w:rPr>
          <w:color w:val="000000"/>
          <w:lang w:val="vi-VN"/>
        </w:rPr>
        <w:t>Ngày truyền thống ngành Tư pháp Việt Nam và Đại hội thi đua yêu nước ngành Tư pháp lần thứ VI</w:t>
      </w:r>
      <w:r w:rsidRPr="00436C84">
        <w:rPr>
          <w:color w:val="000000"/>
          <w:lang w:val="nb-NO"/>
        </w:rPr>
        <w:t xml:space="preserve">, </w:t>
      </w:r>
      <w:r w:rsidRPr="00436C84">
        <w:t xml:space="preserve">Đại hội thi đua yêu nước các cấp, các ngành tiến tới Đại hội Thi đua yêu nước tỉnh Hưng Yên lần thứ X năm 2025, </w:t>
      </w:r>
      <w:r w:rsidRPr="00436C84">
        <w:rPr>
          <w:color w:val="000000"/>
          <w:lang w:val="nb-NO"/>
        </w:rPr>
        <w:t>gắn với đẩy mạnh giáo dục truyền thống cho toàn thể công chức, viên chức, người lao động của Ngành, bảo đảm trang trọng, thiết thực, tiết kiệm, hiệu quả.</w:t>
      </w:r>
    </w:p>
    <w:p w:rsidR="00436C84" w:rsidRPr="00436C84" w:rsidRDefault="00436C84" w:rsidP="00436C84">
      <w:pPr>
        <w:spacing w:before="60" w:after="60" w:line="244" w:lineRule="auto"/>
        <w:ind w:firstLine="709"/>
        <w:jc w:val="both"/>
        <w:rPr>
          <w:rFonts w:ascii="Times New Roman Bold" w:hAnsi="Times New Roman Bold"/>
          <w:b/>
          <w:spacing w:val="-10"/>
          <w:lang w:val="nl-NL"/>
        </w:rPr>
      </w:pPr>
      <w:r w:rsidRPr="00436C84">
        <w:rPr>
          <w:rFonts w:ascii="Times New Roman Bold" w:hAnsi="Times New Roman Bold"/>
          <w:b/>
          <w:spacing w:val="-10"/>
          <w:lang w:val="nl-NL"/>
        </w:rPr>
        <w:t xml:space="preserve">7. Công tác cải cách hành chính; ứng dụng công nghệ thông tin, </w:t>
      </w:r>
      <w:r w:rsidRPr="00436C84">
        <w:rPr>
          <w:rFonts w:ascii="Times New Roman Bold" w:hAnsi="Times New Roman Bold"/>
          <w:b/>
          <w:color w:val="000000"/>
          <w:spacing w:val="-10"/>
          <w:lang w:val="en-GB"/>
        </w:rPr>
        <w:t>chuyển đổi số</w:t>
      </w:r>
    </w:p>
    <w:p w:rsidR="00436C84" w:rsidRPr="00436C84" w:rsidRDefault="00436C84" w:rsidP="00436C84">
      <w:pPr>
        <w:spacing w:before="60" w:after="60" w:line="244" w:lineRule="auto"/>
        <w:ind w:firstLine="709"/>
        <w:jc w:val="both"/>
      </w:pPr>
      <w:r w:rsidRPr="00436C84">
        <w:rPr>
          <w:lang w:val="nl-NL"/>
        </w:rPr>
        <w:t xml:space="preserve">a) </w:t>
      </w:r>
      <w:r w:rsidRPr="00436C84">
        <w:t xml:space="preserve">Tiếp tục thực hiện có hiệu quả </w:t>
      </w:r>
      <w:r w:rsidRPr="00436C84">
        <w:rPr>
          <w:shd w:val="clear" w:color="auto" w:fill="FFFFFF"/>
        </w:rPr>
        <w:t>Kế hoạch ứng dụng công nghệ thông tin, phát triển Chính phủ số và bảo đảm an toàn thông tin mạng trong hoạt động của tỉnh, của ngành Tư pháp giai đoạn 2021-2025</w:t>
      </w:r>
      <w:r w:rsidRPr="00436C84">
        <w:t>; Kế hoạch chuyển đổi số của tỉnh, của ngành Tư pháp giai đoạn 2020-2025, định hướng đến năm 2030,</w:t>
      </w:r>
      <w:r w:rsidRPr="00436C84">
        <w:rPr>
          <w:color w:val="000000"/>
        </w:rPr>
        <w:t xml:space="preserve"> nhất là trong lĩnh vực hành chính tư pháp, bổ trợ tư pháp,… thúc đẩy thực hiện chuyển đổi số gắn với </w:t>
      </w:r>
      <w:r w:rsidRPr="00436C84">
        <w:rPr>
          <w:color w:val="000000"/>
        </w:rPr>
        <w:lastRenderedPageBreak/>
        <w:t xml:space="preserve">bảo đảm an toàn thông tin mạng trong ngành Tư pháp, góp phần vào việc xây dựng Chính phủ điện tử, Chính phủ số, xã hội số và nền kinh tế số. </w:t>
      </w:r>
      <w:r w:rsidRPr="00436C84">
        <w:t xml:space="preserve"> </w:t>
      </w:r>
    </w:p>
    <w:p w:rsidR="00436C84" w:rsidRPr="00436C84" w:rsidRDefault="00436C84" w:rsidP="00436C84">
      <w:pPr>
        <w:spacing w:before="60" w:after="60" w:line="246" w:lineRule="auto"/>
        <w:ind w:firstLine="709"/>
        <w:jc w:val="both"/>
        <w:rPr>
          <w:iCs/>
          <w:color w:val="000000"/>
        </w:rPr>
      </w:pPr>
      <w:r w:rsidRPr="00436C84">
        <w:rPr>
          <w:color w:val="000000"/>
        </w:rPr>
        <w:t>b) Tiếp tục tập trung thực hiện các nhiệm vụ được giao tại Đề án phát triển ứng dụng dữ liệu về dân cư, định danh và xác thực điện tử phục vụ chuyển đổi số quốc gia giai đoạn 2022-2025, tầm nhìn đến năm 2030. Chủ động phối hợp và thúc đẩy triển khai việc cung cấp các dịch vụ công lĩnh vực tư pháp qua ứng dụng VNeID cho người dân, doanh nghiệp.</w:t>
      </w:r>
      <w:r w:rsidRPr="00436C84">
        <w:rPr>
          <w:iCs/>
          <w:color w:val="000000"/>
        </w:rPr>
        <w:t xml:space="preserve"> Tiếp tục thực hiện việc kết nối, chia sẻ dữ liệu thông tin giữa các Hệ</w:t>
      </w:r>
      <w:r w:rsidRPr="00436C84">
        <w:rPr>
          <w:color w:val="000000"/>
        </w:rPr>
        <w:t xml:space="preserve"> </w:t>
      </w:r>
      <w:r w:rsidRPr="00436C84">
        <w:rPr>
          <w:iCs/>
          <w:color w:val="000000"/>
        </w:rPr>
        <w:t>thống thông tin, Cơ sở dữ liệu với Cơ sở dữ liệu quốc gia về dân cư và các Hệ</w:t>
      </w:r>
      <w:r w:rsidRPr="00436C84">
        <w:rPr>
          <w:color w:val="000000"/>
        </w:rPr>
        <w:t xml:space="preserve"> </w:t>
      </w:r>
      <w:r w:rsidRPr="00436C84">
        <w:rPr>
          <w:iCs/>
          <w:color w:val="000000"/>
        </w:rPr>
        <w:t>thống thông tin, cơ sở dữ liệu do các sở, ngành, cơ quan khác quản lý. Tiếp tục duy trì, nâng cao chất lượng cung cấp dịch vụ công trực tuyến của ngành Tư pháp</w:t>
      </w:r>
      <w:r>
        <w:rPr>
          <w:color w:val="000000"/>
        </w:rPr>
        <w:t xml:space="preserve"> </w:t>
      </w:r>
      <w:r w:rsidRPr="00436C84">
        <w:rPr>
          <w:iCs/>
          <w:color w:val="000000"/>
        </w:rPr>
        <w:t>trên Cổng dịch vụ công của tỉnh, kết nối với Cổng dịch vụ công quốc gia.</w:t>
      </w:r>
    </w:p>
    <w:p w:rsidR="00436C84" w:rsidRPr="00436C84" w:rsidRDefault="00436C84" w:rsidP="00436C84">
      <w:pPr>
        <w:spacing w:before="60" w:after="60" w:line="246" w:lineRule="auto"/>
        <w:ind w:firstLine="709"/>
        <w:jc w:val="both"/>
        <w:rPr>
          <w:iCs/>
          <w:color w:val="000000"/>
        </w:rPr>
      </w:pPr>
      <w:r w:rsidRPr="00436C84">
        <w:rPr>
          <w:lang w:val="nb-NO"/>
        </w:rPr>
        <w:t>c)</w:t>
      </w:r>
      <w:r w:rsidRPr="00436C84">
        <w:rPr>
          <w:b/>
          <w:lang w:val="nb-NO"/>
        </w:rPr>
        <w:t xml:space="preserve"> </w:t>
      </w:r>
      <w:r w:rsidRPr="00436C84">
        <w:rPr>
          <w:lang w:val="nl-NL"/>
        </w:rPr>
        <w:t>Tiếp tục thực hiện có hiệu quả Kế hoạch cải cách hành chính nhà nước của tỉnh năm 2025 và giai đoạn 2025-2030; đồng thời triển khai xác định chỉ số cải cách hành chính năm 2025.</w:t>
      </w:r>
    </w:p>
    <w:p w:rsidR="00436C84" w:rsidRPr="00436C84" w:rsidRDefault="00436C84" w:rsidP="00436C84">
      <w:pPr>
        <w:pStyle w:val="Heading1"/>
        <w:spacing w:before="60" w:beforeAutospacing="0" w:after="60" w:afterAutospacing="0" w:line="246" w:lineRule="auto"/>
        <w:ind w:firstLine="709"/>
        <w:jc w:val="both"/>
        <w:rPr>
          <w:bCs w:val="0"/>
          <w:sz w:val="28"/>
          <w:szCs w:val="28"/>
          <w:lang w:val="nb-NO"/>
        </w:rPr>
      </w:pPr>
      <w:r w:rsidRPr="00436C84">
        <w:rPr>
          <w:bCs w:val="0"/>
          <w:sz w:val="28"/>
          <w:szCs w:val="28"/>
          <w:lang w:val="nb-NO"/>
        </w:rPr>
        <w:t>8. Công tác thanh tra, kiểm tra, tiếp công dân, giải quyết khiếu nại, tố cáo và phòng, chống tham nhũng</w:t>
      </w:r>
    </w:p>
    <w:p w:rsidR="00436C84" w:rsidRPr="00436C84" w:rsidRDefault="00436C84" w:rsidP="00436C84">
      <w:pPr>
        <w:spacing w:before="60" w:after="60" w:line="246" w:lineRule="auto"/>
        <w:ind w:firstLine="709"/>
        <w:jc w:val="both"/>
        <w:rPr>
          <w:color w:val="000000"/>
          <w:spacing w:val="-2"/>
          <w:lang w:val="pt-BR"/>
        </w:rPr>
      </w:pPr>
      <w:r w:rsidRPr="00436C84">
        <w:rPr>
          <w:color w:val="000000"/>
          <w:spacing w:val="-2"/>
        </w:rPr>
        <w:t>a) Tiếp tục quan tâm, chú trọng triển khai thực hiện công tác thanh tra, kiểm tra, tiếp công dân, giải quyết khiếu nại, tố cáo và phòng, chống tham nhũng, tiêu cực theo đúng chỉ đạo của Đảng và quy định của pháp luật</w:t>
      </w:r>
      <w:r w:rsidRPr="00436C84">
        <w:rPr>
          <w:rFonts w:eastAsia="SimSun"/>
          <w:color w:val="000000"/>
          <w:spacing w:val="-2"/>
        </w:rPr>
        <w:t xml:space="preserve">. </w:t>
      </w:r>
      <w:r w:rsidRPr="00436C84">
        <w:rPr>
          <w:color w:val="000000"/>
          <w:spacing w:val="-2"/>
          <w:lang w:val="vi-VN"/>
        </w:rPr>
        <w:t xml:space="preserve">Thực hiện tốt nhiệm vụ </w:t>
      </w:r>
      <w:r w:rsidRPr="00436C84">
        <w:rPr>
          <w:color w:val="000000"/>
          <w:spacing w:val="-2"/>
        </w:rPr>
        <w:t>Sở</w:t>
      </w:r>
      <w:r w:rsidRPr="00436C84">
        <w:rPr>
          <w:color w:val="000000"/>
          <w:spacing w:val="-2"/>
          <w:lang w:val="vi-VN"/>
        </w:rPr>
        <w:t xml:space="preserve"> Tư pháp là </w:t>
      </w:r>
      <w:r w:rsidRPr="00436C84">
        <w:rPr>
          <w:color w:val="000000"/>
          <w:spacing w:val="-2"/>
        </w:rPr>
        <w:t>thành viên Ban Chỉ đạo tỉnh về phòng, chống tham nhũng, tiêu cực.</w:t>
      </w:r>
      <w:r w:rsidRPr="00436C84">
        <w:rPr>
          <w:color w:val="000000"/>
          <w:spacing w:val="-2"/>
          <w:lang w:val="vi-VN"/>
        </w:rPr>
        <w:t xml:space="preserve"> Thực hiện đúng quy định về </w:t>
      </w:r>
      <w:r w:rsidRPr="00436C84">
        <w:rPr>
          <w:color w:val="000000"/>
          <w:spacing w:val="-2"/>
        </w:rPr>
        <w:t>kê khai, công khai kê khai tài sản, thu nhập đối với cán bộ, công chức, viên chức của Sở Tư pháp</w:t>
      </w:r>
      <w:r w:rsidRPr="00436C84">
        <w:rPr>
          <w:color w:val="000000"/>
          <w:spacing w:val="-2"/>
          <w:lang w:val="vi-VN"/>
        </w:rPr>
        <w:t xml:space="preserve"> theo quy định của </w:t>
      </w:r>
      <w:r w:rsidRPr="00436C84">
        <w:rPr>
          <w:color w:val="000000"/>
          <w:spacing w:val="-2"/>
        </w:rPr>
        <w:t>Luật Phòng, chống tham nhũng.</w:t>
      </w:r>
    </w:p>
    <w:p w:rsidR="00436C84" w:rsidRPr="00436C84" w:rsidRDefault="00436C84" w:rsidP="00436C84">
      <w:pPr>
        <w:spacing w:before="60" w:after="60" w:line="246" w:lineRule="auto"/>
        <w:ind w:firstLine="709"/>
        <w:jc w:val="both"/>
        <w:rPr>
          <w:color w:val="000000"/>
        </w:rPr>
      </w:pPr>
      <w:r w:rsidRPr="00436C84">
        <w:rPr>
          <w:color w:val="000000"/>
        </w:rPr>
        <w:t xml:space="preserve">b) Nâng cao chất lượng, hiệu quả công tác thanh tra hành chính, thanh tra chuyên ngành, tập trung vào các lĩnh vực dễ xảy ra vi phạm, dư luận xã hội quan tâm như: </w:t>
      </w:r>
      <w:r w:rsidRPr="00436C84">
        <w:rPr>
          <w:iCs/>
          <w:color w:val="000000"/>
        </w:rPr>
        <w:t>công chứng, đấu giá tài sản, luật sư, thừa</w:t>
      </w:r>
      <w:r w:rsidRPr="00436C84">
        <w:rPr>
          <w:iCs/>
          <w:color w:val="000000"/>
          <w:lang w:val="vi-VN"/>
        </w:rPr>
        <w:t xml:space="preserve"> phát lại</w:t>
      </w:r>
      <w:r w:rsidRPr="00436C84">
        <w:rPr>
          <w:iCs/>
          <w:color w:val="000000"/>
        </w:rPr>
        <w:t>, hộ tịch, chứng thực….</w:t>
      </w:r>
      <w:r w:rsidRPr="00436C84">
        <w:rPr>
          <w:color w:val="000000"/>
        </w:rPr>
        <w:t>Thường xuyên theo dõi, đôn đốc, kiểm tra việc thực hiện kết luận thanh tra, quyết định xử lý sau thanh tra.</w:t>
      </w:r>
    </w:p>
    <w:p w:rsidR="00436C84" w:rsidRPr="00436C84" w:rsidRDefault="00436C84" w:rsidP="00436C84">
      <w:pPr>
        <w:spacing w:before="60" w:after="60" w:line="246" w:lineRule="auto"/>
        <w:ind w:firstLine="709"/>
        <w:jc w:val="both"/>
        <w:rPr>
          <w:i/>
          <w:color w:val="000000"/>
        </w:rPr>
      </w:pPr>
      <w:r w:rsidRPr="00436C84">
        <w:rPr>
          <w:color w:val="000000"/>
          <w:lang w:val="nl-NL"/>
        </w:rPr>
        <w:t>c) Tiếp tục thực hiện nghiêm, hiệu quả công tác tiếp công dân, giải quyết khiếu nại, tố cáo theo đúng quy định của Luật Tiếp công dân, Luật Khiếu nại, Luật Tố cáo và Chỉ thị số 35-CT/TW ngày 26/5/2014 của Bộ Chính trị về việc tăng cường sự lãnh đạo của Đảng đối với công tác tiếp công dân và giải quyết khiếu nại, tố cáo.</w:t>
      </w:r>
    </w:p>
    <w:p w:rsidR="00436C84" w:rsidRPr="00436C84" w:rsidRDefault="00436C84" w:rsidP="00436C84">
      <w:pPr>
        <w:pStyle w:val="ListParagraph"/>
        <w:widowControl w:val="0"/>
        <w:spacing w:before="60" w:after="60" w:line="246" w:lineRule="auto"/>
        <w:ind w:left="0" w:firstLine="709"/>
        <w:contextualSpacing w:val="0"/>
        <w:jc w:val="both"/>
        <w:rPr>
          <w:b/>
          <w:sz w:val="28"/>
          <w:szCs w:val="28"/>
          <w:lang w:val="nb-NO"/>
        </w:rPr>
      </w:pPr>
      <w:r w:rsidRPr="00436C84">
        <w:rPr>
          <w:b/>
          <w:sz w:val="28"/>
          <w:szCs w:val="28"/>
          <w:lang w:val="nb-NO"/>
        </w:rPr>
        <w:t>9. Trách nhiệm và quan hệ phối hợp của các cấp, các ngành</w:t>
      </w:r>
      <w:r w:rsidRPr="00436C84">
        <w:rPr>
          <w:b/>
          <w:sz w:val="28"/>
          <w:szCs w:val="28"/>
          <w:lang w:val="nb-NO"/>
        </w:rPr>
        <w:tab/>
      </w:r>
    </w:p>
    <w:p w:rsidR="00436C84" w:rsidRPr="00436C84" w:rsidRDefault="00436C84" w:rsidP="00436C84">
      <w:pPr>
        <w:spacing w:before="60" w:after="60" w:line="246" w:lineRule="auto"/>
        <w:ind w:firstLine="709"/>
        <w:jc w:val="both"/>
        <w:rPr>
          <w:lang w:val="nl-NL"/>
        </w:rPr>
      </w:pPr>
      <w:r w:rsidRPr="00436C84">
        <w:rPr>
          <w:lang w:val="nl-NL"/>
        </w:rPr>
        <w:t>a) Sở Tư pháp có trách nhiệm chủ trì, phối hợp với các sở, ngành tỉnh có liên quan, UBND huyện, thị xã, thành phố tham mưu UBND tỉnh trong việc xây dựng chương trình, kế hoạch, đề án của UBND tỉnh để thực hiện tốt công tác tư pháp năm 2025 ở địa phương.</w:t>
      </w:r>
    </w:p>
    <w:p w:rsidR="00436C84" w:rsidRPr="00436C84" w:rsidRDefault="00436C84" w:rsidP="00436C84">
      <w:pPr>
        <w:spacing w:before="60" w:after="60" w:line="246" w:lineRule="auto"/>
        <w:ind w:firstLine="709"/>
        <w:jc w:val="both"/>
        <w:rPr>
          <w:lang w:val="nl-NL"/>
        </w:rPr>
      </w:pPr>
      <w:r w:rsidRPr="00436C84">
        <w:rPr>
          <w:lang w:val="nl-NL"/>
        </w:rPr>
        <w:t>b) Các sở, ngành tỉnh trong phạm vi chức năng, nhiệm vụ, quyền hạn có trách nhiệm phối hợp chặt chẽ với Sở Tư pháp để tham mưu giúp UBND tỉnh thực hiện tốt chức năng quản lý nhà nước về công tác tư pháp ở địa phương.</w:t>
      </w:r>
    </w:p>
    <w:p w:rsidR="00436C84" w:rsidRPr="00436C84" w:rsidRDefault="00436C84" w:rsidP="00436C84">
      <w:pPr>
        <w:spacing w:before="60" w:after="60" w:line="246" w:lineRule="auto"/>
        <w:ind w:firstLine="709"/>
        <w:jc w:val="both"/>
        <w:rPr>
          <w:lang w:val="nl-NL"/>
        </w:rPr>
      </w:pPr>
      <w:r w:rsidRPr="00436C84">
        <w:rPr>
          <w:lang w:val="nl-NL"/>
        </w:rPr>
        <w:t xml:space="preserve">c) UBND huyện, thị xã, thành phố trong phạm vi chức năng, nhiệm vụ, quyền hạn có trách nhiệm triển khai thực hiện tốt công tác tư pháp theo quy định của pháp </w:t>
      </w:r>
      <w:r w:rsidRPr="00436C84">
        <w:rPr>
          <w:lang w:val="nl-NL"/>
        </w:rPr>
        <w:lastRenderedPageBreak/>
        <w:t>luật và chỉ đạo của UBND tỉnh, hướng dẫn của Sở Tư pháp; đồng thời, chỉ đạo UBND cấp xã tổ chức thực hiện.</w:t>
      </w:r>
    </w:p>
    <w:p w:rsidR="00436C84" w:rsidRPr="00436C84" w:rsidRDefault="00436C84" w:rsidP="00436C84">
      <w:pPr>
        <w:spacing w:before="60" w:after="60" w:line="246" w:lineRule="auto"/>
        <w:ind w:firstLine="709"/>
        <w:jc w:val="both"/>
        <w:rPr>
          <w:lang w:val="nl-NL"/>
        </w:rPr>
      </w:pPr>
      <w:r w:rsidRPr="00436C84">
        <w:rPr>
          <w:lang w:val="nl-NL"/>
        </w:rPr>
        <w:t xml:space="preserve">d) Các thành viên Hội đồng phối hợp PBGDPL cấp tỉnh, cấp huyện </w:t>
      </w:r>
      <w:r w:rsidRPr="00436C84">
        <w:rPr>
          <w:i/>
          <w:lang w:val="nl-NL"/>
        </w:rPr>
        <w:t>(Cơ quan Thường trực cấp tỉnh là Sở Tư pháp, Cơ quan Thường trực cấp huyện là Phòng Tư pháp)</w:t>
      </w:r>
      <w:r w:rsidRPr="00436C84">
        <w:rPr>
          <w:lang w:val="nl-NL"/>
        </w:rPr>
        <w:t xml:space="preserve">; Hội đồng phối hợp liên ngành về trợ giúp pháp lý trong hoạt động tố tụng </w:t>
      </w:r>
      <w:r w:rsidRPr="00436C84">
        <w:rPr>
          <w:i/>
          <w:lang w:val="nl-NL"/>
        </w:rPr>
        <w:t>(Cơ quan Thường trực là Sở Tư pháp)</w:t>
      </w:r>
      <w:r w:rsidRPr="00436C84">
        <w:rPr>
          <w:lang w:val="nl-NL"/>
        </w:rPr>
        <w:t xml:space="preserve"> có trách nhiệm phối hợp với Cơ quan Thường trực tập trung chỉ đạo bộ phận tham mưu, giúp việc tại đơn vị mình xây dựng chương trình, kế hoạch, đồng thời tổ chức thực hiện tốt các nhiệm vụ được giao.</w:t>
      </w:r>
    </w:p>
    <w:p w:rsidR="00436C84" w:rsidRPr="00436C84" w:rsidRDefault="00436C84" w:rsidP="00436C84">
      <w:pPr>
        <w:spacing w:before="60" w:after="60"/>
        <w:ind w:firstLine="709"/>
        <w:jc w:val="both"/>
        <w:rPr>
          <w:lang w:val="nl-NL"/>
        </w:rPr>
      </w:pPr>
      <w:r w:rsidRPr="00436C84">
        <w:rPr>
          <w:lang w:val="nl-NL"/>
        </w:rPr>
        <w:t>đ) Các cấp, ngành căn cứ Luật Tổ chức chính quyền địa phương, Luật Ngân sách Nhà nước và pháp luật liên quan, đảm bảo nguồn lực cho thực hiện Chương trình công tác tư pháp trọng tâm năm 2025 và giai đoạn 2025-2030.</w:t>
      </w:r>
    </w:p>
    <w:p w:rsidR="00436C84" w:rsidRPr="00436C84" w:rsidRDefault="00436C84" w:rsidP="00436C84">
      <w:pPr>
        <w:tabs>
          <w:tab w:val="left" w:pos="720"/>
        </w:tabs>
        <w:spacing w:before="60" w:after="60"/>
        <w:ind w:firstLine="709"/>
        <w:jc w:val="both"/>
        <w:rPr>
          <w:b/>
          <w:lang w:val="nl-NL"/>
        </w:rPr>
      </w:pPr>
      <w:r w:rsidRPr="00436C84">
        <w:rPr>
          <w:b/>
          <w:lang w:val="nl-NL"/>
        </w:rPr>
        <w:t>III. TỔ CHỨC THỰC HIỆN</w:t>
      </w:r>
    </w:p>
    <w:p w:rsidR="00436C84" w:rsidRPr="00436C84" w:rsidRDefault="00436C84" w:rsidP="00436C84">
      <w:pPr>
        <w:spacing w:before="60" w:after="60"/>
        <w:ind w:firstLine="709"/>
        <w:jc w:val="both"/>
        <w:rPr>
          <w:b/>
          <w:lang w:val="nl-NL"/>
        </w:rPr>
      </w:pPr>
      <w:r w:rsidRPr="00436C84">
        <w:rPr>
          <w:b/>
          <w:lang w:val="nl-NL"/>
        </w:rPr>
        <w:t>1.</w:t>
      </w:r>
      <w:r w:rsidRPr="00436C84">
        <w:rPr>
          <w:lang w:val="nl-NL"/>
        </w:rPr>
        <w:t xml:space="preserve"> </w:t>
      </w:r>
      <w:r w:rsidRPr="00436C84">
        <w:rPr>
          <w:b/>
          <w:lang w:val="nb-NO"/>
        </w:rPr>
        <w:t xml:space="preserve">Thủ trưởng </w:t>
      </w:r>
      <w:r w:rsidRPr="00436C84">
        <w:rPr>
          <w:b/>
          <w:lang w:val="nl-NL"/>
        </w:rPr>
        <w:t>sở, ban, ngành tỉnh</w:t>
      </w:r>
    </w:p>
    <w:p w:rsidR="00436C84" w:rsidRPr="00436C84" w:rsidRDefault="00436C84" w:rsidP="00436C84">
      <w:pPr>
        <w:spacing w:before="60" w:after="60"/>
        <w:ind w:firstLine="709"/>
        <w:jc w:val="both"/>
        <w:rPr>
          <w:lang w:val="nl-NL"/>
        </w:rPr>
      </w:pPr>
      <w:r w:rsidRPr="00436C84">
        <w:rPr>
          <w:lang w:val="nl-NL"/>
        </w:rPr>
        <w:t xml:space="preserve">Căn cứ nội dung Chương trình này và Kế hoạch số ..../KH-UBND ngày .../01/2024 của UBND tỉnh về công tác pháp chế trên địa bàn tỉnh Hưng Yên năm 2025, chỉ đạo xây dựng kế hoạch công tác pháp chế năm 2025 của ngành mình; định kỳ 06 tháng, 01 năm báo cáo kết quả thực hiện về UBND tỉnh </w:t>
      </w:r>
      <w:r w:rsidRPr="00436C84">
        <w:rPr>
          <w:i/>
          <w:lang w:val="nl-NL"/>
        </w:rPr>
        <w:t>(qua Sở Tư pháp để tổng hợp)</w:t>
      </w:r>
      <w:r w:rsidRPr="00436C84">
        <w:rPr>
          <w:lang w:val="nl-NL"/>
        </w:rPr>
        <w:t>.</w:t>
      </w:r>
    </w:p>
    <w:p w:rsidR="00436C84" w:rsidRPr="00436C84" w:rsidRDefault="00436C84" w:rsidP="00436C84">
      <w:pPr>
        <w:spacing w:before="60" w:after="60"/>
        <w:ind w:firstLine="709"/>
        <w:jc w:val="both"/>
        <w:rPr>
          <w:b/>
          <w:lang w:val="nl-NL"/>
        </w:rPr>
      </w:pPr>
      <w:r w:rsidRPr="00436C84">
        <w:rPr>
          <w:b/>
          <w:lang w:val="nl-NL"/>
        </w:rPr>
        <w:t>2. UBND huyện, thị xã, thành phố</w:t>
      </w:r>
    </w:p>
    <w:p w:rsidR="00436C84" w:rsidRPr="00436C84" w:rsidRDefault="00436C84" w:rsidP="00436C84">
      <w:pPr>
        <w:spacing w:before="60" w:after="60"/>
        <w:ind w:firstLine="709"/>
        <w:jc w:val="both"/>
        <w:rPr>
          <w:lang w:val="nl-NL"/>
        </w:rPr>
      </w:pPr>
      <w:r w:rsidRPr="00436C84">
        <w:rPr>
          <w:lang w:val="nl-NL"/>
        </w:rPr>
        <w:t xml:space="preserve">Chỉ đạo xây dựng kế hoạch của cấp mình về lĩnh vực công tác tư pháp năm 2025. Định kỳ 06 tháng, 01 năm báo cáo kết quả thực hiện về UBND tỉnh </w:t>
      </w:r>
      <w:r w:rsidRPr="00436C84">
        <w:rPr>
          <w:i/>
          <w:lang w:val="nl-NL"/>
        </w:rPr>
        <w:t>(qua Sở Tư pháp để tổng hợp)</w:t>
      </w:r>
      <w:r w:rsidRPr="00436C84">
        <w:rPr>
          <w:lang w:val="nl-NL"/>
        </w:rPr>
        <w:t>.</w:t>
      </w:r>
    </w:p>
    <w:p w:rsidR="00436C84" w:rsidRPr="00436C84" w:rsidRDefault="00436C84" w:rsidP="00436C84">
      <w:pPr>
        <w:spacing w:before="60" w:after="60"/>
        <w:ind w:firstLine="709"/>
        <w:jc w:val="both"/>
        <w:rPr>
          <w:lang w:val="nl-NL"/>
        </w:rPr>
      </w:pPr>
      <w:r w:rsidRPr="00436C84">
        <w:rPr>
          <w:b/>
          <w:lang w:val="nl-NL"/>
        </w:rPr>
        <w:t>3. Giao Sở Tư pháp</w:t>
      </w:r>
      <w:r w:rsidRPr="00436C84">
        <w:rPr>
          <w:lang w:val="nl-NL"/>
        </w:rPr>
        <w:t xml:space="preserve"> hướng dẫn, theo dõi, kiểm tra, đôn đốc các sở, ban, ngành tỉnh; UBND huyện, thị xã, thành phố thực hiện có hiệu quả Chương trình công tác tư pháp trọng tâm năm 2025, Kế hoạch công tác pháp chế năm 2025 của UBND tỉnh; tham mưu UBND tỉnh tổ chức tổng kết công tác tư pháp trên địa tỉnh theo hướng dẫn của Bộ Tư pháp; đồng thời lựa chọn những tập thể, cá nhân có thành tích xuất sắc trình Chủ tịch UBND tỉnh khen thưởng; định kỳ 06 tháng, 01 năm </w:t>
      </w:r>
      <w:r w:rsidRPr="00436C84">
        <w:rPr>
          <w:i/>
          <w:lang w:val="nl-NL"/>
        </w:rPr>
        <w:t>(hoặc đột xuất)</w:t>
      </w:r>
      <w:r w:rsidRPr="00436C84">
        <w:rPr>
          <w:lang w:val="nl-NL"/>
        </w:rPr>
        <w:t xml:space="preserve"> báo cáo Chính phủ, Bộ Tư pháp và UBND tỉnh. </w:t>
      </w:r>
    </w:p>
    <w:p w:rsidR="00436C84" w:rsidRDefault="00436C84" w:rsidP="00436C84">
      <w:pPr>
        <w:spacing w:before="60" w:after="60"/>
        <w:ind w:firstLine="709"/>
        <w:jc w:val="both"/>
        <w:rPr>
          <w:lang w:val="nl-NL"/>
        </w:rPr>
      </w:pPr>
      <w:r w:rsidRPr="00436C84">
        <w:rPr>
          <w:lang w:val="nl-NL"/>
        </w:rPr>
        <w:t xml:space="preserve">Trong quá trình triển khai thực hiện Chương trình này, nếu có khó khăn, vướng mắc, các cấp, ngành kịp thời báo cáo UBND tỉnh </w:t>
      </w:r>
      <w:r w:rsidRPr="00436C84">
        <w:rPr>
          <w:i/>
          <w:lang w:val="nl-NL"/>
        </w:rPr>
        <w:t>(qua Sở Tư pháp)</w:t>
      </w:r>
      <w:r>
        <w:rPr>
          <w:lang w:val="nl-NL"/>
        </w:rPr>
        <w:t xml:space="preserve"> để chỉ đạo./.</w:t>
      </w:r>
    </w:p>
    <w:p w:rsidR="00436C84" w:rsidRPr="00436C84" w:rsidRDefault="00436C84" w:rsidP="00436C84">
      <w:pPr>
        <w:spacing w:before="60" w:after="60"/>
        <w:ind w:firstLine="709"/>
        <w:jc w:val="center"/>
        <w:rPr>
          <w:sz w:val="24"/>
          <w:szCs w:val="24"/>
          <w:lang w:val="vi-VN"/>
        </w:rPr>
      </w:pPr>
      <w:r w:rsidRPr="00436C84">
        <w:rPr>
          <w:sz w:val="24"/>
          <w:szCs w:val="24"/>
          <w:lang w:val="vi-VN"/>
        </w:rPr>
        <w:t>______________</w:t>
      </w:r>
    </w:p>
    <w:p w:rsidR="00436C84" w:rsidRPr="00FF76D6" w:rsidRDefault="00436C84" w:rsidP="00436C84"/>
    <w:p w:rsidR="0018321C" w:rsidRDefault="0018321C"/>
    <w:sectPr w:rsidR="0018321C" w:rsidSect="00436C84">
      <w:headerReference w:type="even" r:id="rId5"/>
      <w:headerReference w:type="default" r:id="rId6"/>
      <w:footerReference w:type="even" r:id="rId7"/>
      <w:pgSz w:w="11907" w:h="16840" w:code="9"/>
      <w:pgMar w:top="1134" w:right="851" w:bottom="1134" w:left="1701"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891" w:rsidRDefault="00436C84" w:rsidP="005803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4891" w:rsidRDefault="00436C84" w:rsidP="00104F9E">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891" w:rsidRDefault="00436C84" w:rsidP="00104F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4891" w:rsidRDefault="00436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37D" w:rsidRPr="00EA2ABD" w:rsidRDefault="00436C84">
    <w:pPr>
      <w:pStyle w:val="Header"/>
      <w:jc w:val="center"/>
      <w:rPr>
        <w:rFonts w:ascii="Times New Roman" w:hAnsi="Times New Roman"/>
        <w:sz w:val="24"/>
        <w:szCs w:val="24"/>
      </w:rPr>
    </w:pPr>
    <w:r w:rsidRPr="00EA2ABD">
      <w:rPr>
        <w:rFonts w:ascii="Times New Roman" w:hAnsi="Times New Roman"/>
        <w:sz w:val="24"/>
        <w:szCs w:val="24"/>
      </w:rPr>
      <w:fldChar w:fldCharType="begin"/>
    </w:r>
    <w:r w:rsidRPr="00EA2ABD">
      <w:rPr>
        <w:rFonts w:ascii="Times New Roman" w:hAnsi="Times New Roman"/>
        <w:sz w:val="24"/>
        <w:szCs w:val="24"/>
      </w:rPr>
      <w:instrText xml:space="preserve"> PAGE   \* MERGEFORMAT </w:instrText>
    </w:r>
    <w:r w:rsidRPr="00EA2ABD">
      <w:rPr>
        <w:rFonts w:ascii="Times New Roman" w:hAnsi="Times New Roman"/>
        <w:sz w:val="24"/>
        <w:szCs w:val="24"/>
      </w:rPr>
      <w:fldChar w:fldCharType="separate"/>
    </w:r>
    <w:r>
      <w:rPr>
        <w:rFonts w:ascii="Times New Roman" w:hAnsi="Times New Roman"/>
        <w:noProof/>
        <w:sz w:val="24"/>
        <w:szCs w:val="24"/>
      </w:rPr>
      <w:t>9</w:t>
    </w:r>
    <w:r w:rsidRPr="00EA2ABD">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84"/>
    <w:rsid w:val="0018321C"/>
    <w:rsid w:val="0043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BE171-65DD-4E5F-BF31-EAFF9777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C84"/>
    <w:pPr>
      <w:spacing w:after="0" w:line="240" w:lineRule="auto"/>
    </w:pPr>
    <w:rPr>
      <w:rFonts w:eastAsia="Times New Roman" w:cs="Times New Roman"/>
      <w:sz w:val="28"/>
      <w:szCs w:val="28"/>
    </w:rPr>
  </w:style>
  <w:style w:type="paragraph" w:styleId="Heading1">
    <w:name w:val="heading 1"/>
    <w:basedOn w:val="Normal"/>
    <w:link w:val="Heading1Char"/>
    <w:qFormat/>
    <w:rsid w:val="00436C84"/>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nhideWhenUsed/>
    <w:qFormat/>
    <w:rsid w:val="00436C84"/>
    <w:pPr>
      <w:keepNext/>
      <w:spacing w:before="240" w:after="60"/>
      <w:outlineLvl w:val="1"/>
    </w:pPr>
    <w:rPr>
      <w:rFonts w:ascii="Cambria" w:hAnsi="Cambria"/>
      <w:b/>
      <w:bCs/>
      <w:i/>
      <w:iCs/>
    </w:rPr>
  </w:style>
  <w:style w:type="paragraph" w:styleId="Heading3">
    <w:name w:val="heading 3"/>
    <w:basedOn w:val="Normal"/>
    <w:next w:val="Normal"/>
    <w:link w:val="Heading3Char"/>
    <w:qFormat/>
    <w:rsid w:val="00436C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C84"/>
    <w:rPr>
      <w:rFonts w:eastAsia="Times New Roman" w:cs="Times New Roman"/>
      <w:b/>
      <w:bCs/>
      <w:kern w:val="36"/>
      <w:sz w:val="48"/>
      <w:szCs w:val="48"/>
      <w:lang w:val="x-none" w:eastAsia="x-none"/>
    </w:rPr>
  </w:style>
  <w:style w:type="character" w:customStyle="1" w:styleId="Heading2Char">
    <w:name w:val="Heading 2 Char"/>
    <w:basedOn w:val="DefaultParagraphFont"/>
    <w:link w:val="Heading2"/>
    <w:rsid w:val="00436C84"/>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36C84"/>
    <w:rPr>
      <w:rFonts w:ascii="Arial" w:eastAsia="Times New Roman" w:hAnsi="Arial" w:cs="Arial"/>
      <w:b/>
      <w:bCs/>
      <w:sz w:val="26"/>
      <w:szCs w:val="26"/>
    </w:rPr>
  </w:style>
  <w:style w:type="paragraph" w:styleId="BodyText">
    <w:name w:val="Body Text"/>
    <w:basedOn w:val="Normal"/>
    <w:link w:val="BodyTextChar"/>
    <w:rsid w:val="00436C84"/>
    <w:pPr>
      <w:keepNext/>
      <w:spacing w:before="120"/>
      <w:ind w:firstLine="720"/>
      <w:jc w:val="both"/>
    </w:pPr>
    <w:rPr>
      <w:szCs w:val="20"/>
    </w:rPr>
  </w:style>
  <w:style w:type="character" w:customStyle="1" w:styleId="BodyTextChar">
    <w:name w:val="Body Text Char"/>
    <w:basedOn w:val="DefaultParagraphFont"/>
    <w:link w:val="BodyText"/>
    <w:rsid w:val="00436C84"/>
    <w:rPr>
      <w:rFonts w:eastAsia="Times New Roman" w:cs="Times New Roman"/>
      <w:sz w:val="28"/>
      <w:szCs w:val="20"/>
    </w:rPr>
  </w:style>
  <w:style w:type="character" w:styleId="PageNumber">
    <w:name w:val="page number"/>
    <w:basedOn w:val="DefaultParagraphFont"/>
    <w:rsid w:val="00436C84"/>
  </w:style>
  <w:style w:type="paragraph" w:styleId="Header">
    <w:name w:val="header"/>
    <w:basedOn w:val="Normal"/>
    <w:link w:val="HeaderChar"/>
    <w:uiPriority w:val="99"/>
    <w:rsid w:val="00436C84"/>
    <w:pPr>
      <w:tabs>
        <w:tab w:val="center" w:pos="4320"/>
        <w:tab w:val="right" w:pos="8640"/>
      </w:tabs>
    </w:pPr>
    <w:rPr>
      <w:rFonts w:ascii=".VnTime" w:hAnsi=".VnTime"/>
    </w:rPr>
  </w:style>
  <w:style w:type="character" w:customStyle="1" w:styleId="HeaderChar">
    <w:name w:val="Header Char"/>
    <w:basedOn w:val="DefaultParagraphFont"/>
    <w:link w:val="Header"/>
    <w:uiPriority w:val="99"/>
    <w:rsid w:val="00436C84"/>
    <w:rPr>
      <w:rFonts w:ascii=".VnTime" w:eastAsia="Times New Roman" w:hAnsi=".VnTime" w:cs="Times New Roman"/>
      <w:sz w:val="28"/>
      <w:szCs w:val="28"/>
    </w:rPr>
  </w:style>
  <w:style w:type="paragraph" w:styleId="Footer">
    <w:name w:val="footer"/>
    <w:basedOn w:val="Normal"/>
    <w:link w:val="FooterChar"/>
    <w:rsid w:val="00436C84"/>
    <w:pPr>
      <w:tabs>
        <w:tab w:val="center" w:pos="4320"/>
        <w:tab w:val="right" w:pos="8640"/>
      </w:tabs>
    </w:pPr>
    <w:rPr>
      <w:rFonts w:ascii=".VnTime" w:hAnsi=".VnTime"/>
    </w:rPr>
  </w:style>
  <w:style w:type="character" w:customStyle="1" w:styleId="FooterChar">
    <w:name w:val="Footer Char"/>
    <w:basedOn w:val="DefaultParagraphFont"/>
    <w:link w:val="Footer"/>
    <w:rsid w:val="00436C84"/>
    <w:rPr>
      <w:rFonts w:ascii=".VnTime" w:eastAsia="Times New Roman" w:hAnsi=".VnTime" w:cs="Times New Roman"/>
      <w:sz w:val="28"/>
      <w:szCs w:val="28"/>
    </w:rPr>
  </w:style>
  <w:style w:type="paragraph" w:styleId="NormalWeb">
    <w:name w:val="Normal (Web)"/>
    <w:aliases w:val="webb,Обычный (веб)1,Обычный (веб) Знак,Обычный (веб) Знак1,Обычный (веб) Знак Знак, Char8,Char1,Char8"/>
    <w:basedOn w:val="Normal"/>
    <w:link w:val="NormalWebChar"/>
    <w:uiPriority w:val="99"/>
    <w:qFormat/>
    <w:rsid w:val="00436C84"/>
    <w:pPr>
      <w:spacing w:before="100" w:beforeAutospacing="1" w:after="100" w:afterAutospacing="1"/>
    </w:pPr>
    <w:rPr>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 Char8 Char,Char1 Char,Char8 Char,Char Char Char Char Char Char Char Char Char Char Char1"/>
    <w:link w:val="NormalWeb"/>
    <w:uiPriority w:val="99"/>
    <w:locked/>
    <w:rsid w:val="00436C84"/>
    <w:rPr>
      <w:rFonts w:eastAsia="Times New Roman" w:cs="Times New Roman"/>
      <w:szCs w:val="24"/>
    </w:rPr>
  </w:style>
  <w:style w:type="character" w:styleId="Hyperlink">
    <w:name w:val="Hyperlink"/>
    <w:uiPriority w:val="99"/>
    <w:unhideWhenUsed/>
    <w:rsid w:val="00436C84"/>
    <w:rPr>
      <w:color w:val="0000FF"/>
      <w:u w:val="single"/>
    </w:rPr>
  </w:style>
  <w:style w:type="character" w:customStyle="1" w:styleId="apple-converted-space">
    <w:name w:val="apple-converted-space"/>
    <w:basedOn w:val="DefaultParagraphFont"/>
    <w:rsid w:val="00436C84"/>
  </w:style>
  <w:style w:type="paragraph" w:styleId="ListParagraph">
    <w:name w:val="List Paragraph"/>
    <w:basedOn w:val="Normal"/>
    <w:link w:val="ListParagraphChar"/>
    <w:qFormat/>
    <w:rsid w:val="00436C84"/>
    <w:pPr>
      <w:ind w:left="720"/>
      <w:contextualSpacing/>
    </w:pPr>
    <w:rPr>
      <w:sz w:val="24"/>
      <w:szCs w:val="24"/>
      <w:lang w:val="x-none" w:eastAsia="x-none"/>
    </w:rPr>
  </w:style>
  <w:style w:type="character" w:customStyle="1" w:styleId="ListParagraphChar">
    <w:name w:val="List Paragraph Char"/>
    <w:link w:val="ListParagraph"/>
    <w:locked/>
    <w:rsid w:val="00436C84"/>
    <w:rPr>
      <w:rFonts w:eastAsia="Times New Roman" w:cs="Times New Roman"/>
      <w:szCs w:val="24"/>
      <w:lang w:val="x-none" w:eastAsia="x-none"/>
    </w:rPr>
  </w:style>
  <w:style w:type="character" w:customStyle="1" w:styleId="04Body-KTXH2017Char">
    <w:name w:val="04.Body-KTXH2017 Char"/>
    <w:link w:val="04Body-KTXH2017"/>
    <w:locked/>
    <w:rsid w:val="00436C84"/>
    <w:rPr>
      <w:szCs w:val="28"/>
      <w:lang w:val="it-IT"/>
    </w:rPr>
  </w:style>
  <w:style w:type="paragraph" w:customStyle="1" w:styleId="04Body-KTXH2017">
    <w:name w:val="04.Body-KTXH2017"/>
    <w:basedOn w:val="Normal"/>
    <w:link w:val="04Body-KTXH2017Char"/>
    <w:qFormat/>
    <w:rsid w:val="00436C84"/>
    <w:pPr>
      <w:spacing w:before="60" w:after="60" w:line="274" w:lineRule="auto"/>
      <w:ind w:firstLine="567"/>
      <w:jc w:val="both"/>
    </w:pPr>
    <w:rPr>
      <w:rFonts w:eastAsiaTheme="minorHAnsi" w:cstheme="minorBidi"/>
      <w:sz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https://thuvienphapluat.vn/van-ban/thuong-mai/nghi-dinh-22-2015-nd-cp-huong-dan-luat-pha-san-ve-quan-tai-vien-va-hanh-nghe-quan-ly-thanh-ly-tai-san-266651.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3962</Words>
  <Characters>22588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2025-01-23T02:07:00Z</dcterms:created>
  <dcterms:modified xsi:type="dcterms:W3CDTF">2025-01-23T02:12:00Z</dcterms:modified>
</cp:coreProperties>
</file>